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Кредиты/Депозиты</w:t>
      </w:r>
    </w:p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1000023 Label = "s_krd_help" Версия: 86</w:t>
      </w:r>
    </w:p>
    <w:p w:rsidR="00000000" w:rsidRDefault="00861D61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861D61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"Оглавление" и</w:t>
      </w:r>
      <w:r>
        <w:rPr>
          <w:rFonts w:ascii="Arial CYR" w:hAnsi="Arial CYR" w:cs="Arial CYR"/>
          <w:color w:val="000000"/>
          <w:sz w:val="18"/>
          <w:szCs w:val="18"/>
        </w:rPr>
        <w:t xml:space="preserve"> нажмите "OK".</w:t>
      </w: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Модуль "</w:t>
      </w:r>
      <w:r>
        <w:rPr>
          <w:rFonts w:ascii="Arial CYR" w:hAnsi="Arial CYR" w:cs="Arial CYR"/>
          <w:i/>
          <w:iCs/>
          <w:sz w:val="18"/>
          <w:szCs w:val="18"/>
        </w:rPr>
        <w:t>Кредиты и депозиты</w:t>
      </w:r>
      <w:r>
        <w:rPr>
          <w:rFonts w:ascii="Arial CYR" w:hAnsi="Arial CYR" w:cs="Arial CYR"/>
          <w:sz w:val="18"/>
          <w:szCs w:val="18"/>
        </w:rPr>
        <w:t>" (далее по тексту - "</w:t>
      </w:r>
      <w:r>
        <w:rPr>
          <w:rFonts w:ascii="Arial CYR" w:hAnsi="Arial CYR" w:cs="Arial CYR"/>
          <w:i/>
          <w:iCs/>
          <w:sz w:val="18"/>
          <w:szCs w:val="18"/>
        </w:rPr>
        <w:t>Кредиты</w:t>
      </w:r>
      <w:r>
        <w:rPr>
          <w:rFonts w:ascii="Arial CYR" w:hAnsi="Arial CYR" w:cs="Arial CYR"/>
          <w:sz w:val="18"/>
          <w:szCs w:val="18"/>
        </w:rPr>
        <w:t>") предназначен для автоматизации деятельности должностных лиц банка, связанных с обработкой и оформлением договоров размещения/привлечения.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Модуль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"Кредиты"</w:t>
      </w:r>
      <w:r>
        <w:rPr>
          <w:rFonts w:ascii="Arial CYR" w:hAnsi="Arial CYR" w:cs="Arial CYR"/>
          <w:sz w:val="18"/>
          <w:szCs w:val="18"/>
        </w:rPr>
        <w:t xml:space="preserve"> позволяет автомати</w:t>
      </w:r>
      <w:r>
        <w:rPr>
          <w:rFonts w:ascii="Arial CYR" w:hAnsi="Arial CYR" w:cs="Arial CYR"/>
          <w:sz w:val="18"/>
          <w:szCs w:val="18"/>
        </w:rPr>
        <w:t>зировать следующие действия: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Ведение кредитных и депозитных договоров, договоров обеспечения.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Учет, отражение и бухгалтерское оформление событий по вышеуказанным договорам. Отслеживание планового и реального состояния договоров.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Начисление и погашен</w:t>
      </w:r>
      <w:r>
        <w:rPr>
          <w:rFonts w:ascii="Arial CYR" w:hAnsi="Arial CYR" w:cs="Arial CYR"/>
          <w:color w:val="000000"/>
          <w:sz w:val="18"/>
          <w:szCs w:val="18"/>
        </w:rPr>
        <w:t>ие процентов по договорам.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Ведение всей информации, необходимой как для получения отчетов ЦБ, обмена информации с кредитными бюро так и для эффективного управления кредитной деятельностью банка.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Получение необходимых отчетов и печатных документов.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Ра</w:t>
      </w:r>
      <w:r>
        <w:rPr>
          <w:rFonts w:ascii="Arial CYR" w:hAnsi="Arial CYR" w:cs="Arial CYR"/>
          <w:color w:val="000000"/>
          <w:sz w:val="18"/>
          <w:szCs w:val="18"/>
        </w:rPr>
        <w:t>зграничение (при необходимости) выполнения операций между исполнителями так, как это требуется в соответствии с принятой в банке технологией работы.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Анализ кредитного портфеля.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Прогнозирование будущих платежей, кредитных ресурсов, позиций по контрагент</w:t>
      </w:r>
      <w:r>
        <w:rPr>
          <w:rFonts w:ascii="Arial CYR" w:hAnsi="Arial CYR" w:cs="Arial CYR"/>
          <w:color w:val="000000"/>
          <w:sz w:val="18"/>
          <w:szCs w:val="18"/>
        </w:rPr>
        <w:t>ам и др.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корректной работы модуля "</w:t>
      </w:r>
      <w:r>
        <w:rPr>
          <w:rFonts w:ascii="Arial CYR" w:hAnsi="Arial CYR" w:cs="Arial CYR"/>
          <w:i/>
          <w:iCs/>
          <w:sz w:val="18"/>
          <w:szCs w:val="18"/>
        </w:rPr>
        <w:t>Кредиты и депозиты</w:t>
      </w:r>
      <w:r>
        <w:rPr>
          <w:rFonts w:ascii="Arial CYR" w:hAnsi="Arial CYR" w:cs="Arial CYR"/>
          <w:sz w:val="18"/>
          <w:szCs w:val="18"/>
        </w:rPr>
        <w:t>" следует использовать версию M7.exe не ниже 2.7.6.0.</w:t>
      </w:r>
    </w:p>
    <w:p w:rsidR="00000000" w:rsidRDefault="00861D61">
      <w:pPr>
        <w:keepNext/>
        <w:widowControl w:val="0"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Модуль используется в составе ИБС "Центавр Омега" и является ее неотъемлемой частью. Для функционирования модуля "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Кредиты</w:t>
      </w:r>
      <w:r>
        <w:rPr>
          <w:rFonts w:ascii="Arial CYR" w:hAnsi="Arial CYR" w:cs="Arial CYR"/>
          <w:b/>
          <w:bCs/>
          <w:sz w:val="18"/>
          <w:szCs w:val="18"/>
        </w:rPr>
        <w:t>", должны быть</w:t>
      </w:r>
      <w:r>
        <w:rPr>
          <w:rFonts w:ascii="Arial CYR" w:hAnsi="Arial CYR" w:cs="Arial CYR"/>
          <w:b/>
          <w:bCs/>
          <w:sz w:val="18"/>
          <w:szCs w:val="18"/>
        </w:rPr>
        <w:t xml:space="preserve"> предварительно установлены модули "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Договора</w:t>
      </w:r>
      <w:r>
        <w:rPr>
          <w:rFonts w:ascii="Arial CYR" w:hAnsi="Arial CYR" w:cs="Arial CYR"/>
          <w:b/>
          <w:bCs/>
          <w:sz w:val="18"/>
          <w:szCs w:val="18"/>
        </w:rPr>
        <w:t>" и "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Договора+</w:t>
      </w:r>
      <w:r>
        <w:rPr>
          <w:rFonts w:ascii="Arial CYR" w:hAnsi="Arial CYR" w:cs="Arial CYR"/>
          <w:b/>
          <w:bCs/>
          <w:sz w:val="18"/>
          <w:szCs w:val="18"/>
        </w:rPr>
        <w:t>".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Настройка системы</w:t>
      </w: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Переменные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Настройку подсистемы "</w:t>
      </w:r>
      <w:r>
        <w:rPr>
          <w:rFonts w:ascii="Arial CYR" w:hAnsi="Arial CYR" w:cs="Arial CYR"/>
          <w:i/>
          <w:iCs/>
          <w:sz w:val="18"/>
          <w:szCs w:val="18"/>
        </w:rPr>
        <w:t>Кредиты</w:t>
      </w:r>
      <w:r>
        <w:rPr>
          <w:rFonts w:ascii="Arial CYR" w:hAnsi="Arial CYR" w:cs="Arial CYR"/>
          <w:sz w:val="18"/>
          <w:szCs w:val="18"/>
        </w:rPr>
        <w:t>" осуществляет администратор системы.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работе с модулем "Кредиты/Депозиты" используются следующие переменные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Файл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Переменные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Моду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ль Кредиты/Депозиты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Настройки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Категория Бюро Кредитных историй </w:t>
      </w:r>
      <w:r>
        <w:rPr>
          <w:rFonts w:ascii="Arial CYR" w:hAnsi="Arial CYR" w:cs="Arial CYR"/>
          <w:color w:val="000000"/>
          <w:sz w:val="18"/>
          <w:szCs w:val="18"/>
        </w:rPr>
        <w:t>- переменные данной группы предназначены для настройки формирования сведений для Бюро Кредитных Историй.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Категория Настройки </w:t>
      </w:r>
      <w:r>
        <w:rPr>
          <w:rFonts w:ascii="Arial CYR" w:hAnsi="Arial CYR" w:cs="Arial CYR"/>
          <w:color w:val="000000"/>
          <w:sz w:val="18"/>
          <w:szCs w:val="18"/>
        </w:rPr>
        <w:t>- в данном разделе представлены переменные определяющие повед</w:t>
      </w:r>
      <w:r>
        <w:rPr>
          <w:rFonts w:ascii="Arial CYR" w:hAnsi="Arial CYR" w:cs="Arial CYR"/>
          <w:color w:val="000000"/>
          <w:sz w:val="18"/>
          <w:szCs w:val="18"/>
        </w:rPr>
        <w:t>ение системы в различных режимах.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Путь к загружаемому xml-фаилу </w:t>
      </w:r>
      <w:r>
        <w:rPr>
          <w:rFonts w:ascii="Arial CYR" w:hAnsi="Arial CYR" w:cs="Arial CYR"/>
          <w:color w:val="000000"/>
          <w:sz w:val="18"/>
          <w:szCs w:val="18"/>
        </w:rPr>
        <w:t>- определяет каталог, в котором производится поиск файлов с данными по платежам в формате ИС "Парус".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Интервал автосохранений </w:t>
      </w:r>
      <w:r>
        <w:rPr>
          <w:rFonts w:ascii="Arial CYR" w:hAnsi="Arial CYR" w:cs="Arial CYR"/>
          <w:color w:val="000000"/>
          <w:sz w:val="18"/>
          <w:szCs w:val="18"/>
        </w:rPr>
        <w:t>- в настоящее время не используется.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История </w:t>
      </w:r>
      <w:r>
        <w:rPr>
          <w:rFonts w:ascii="Arial CYR" w:hAnsi="Arial CYR" w:cs="Arial CYR"/>
          <w:color w:val="000000"/>
          <w:sz w:val="18"/>
          <w:szCs w:val="18"/>
        </w:rPr>
        <w:t>- в настоящее в</w:t>
      </w:r>
      <w:r>
        <w:rPr>
          <w:rFonts w:ascii="Arial CYR" w:hAnsi="Arial CYR" w:cs="Arial CYR"/>
          <w:color w:val="000000"/>
          <w:sz w:val="18"/>
          <w:szCs w:val="18"/>
        </w:rPr>
        <w:t>ремя не используется.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Открывать л/с при подтверждении договора </w:t>
      </w:r>
      <w:r>
        <w:rPr>
          <w:rFonts w:ascii="Arial CYR" w:hAnsi="Arial CYR" w:cs="Arial CYR"/>
          <w:color w:val="000000"/>
          <w:sz w:val="18"/>
          <w:szCs w:val="18"/>
        </w:rPr>
        <w:t>- определяет необходимость автоматического открытия л/с, связанных с договором.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Признак авт. пересчета % при изм. параметров дог. </w:t>
      </w:r>
      <w:r>
        <w:rPr>
          <w:rFonts w:ascii="Arial CYR" w:hAnsi="Arial CYR" w:cs="Arial CYR"/>
          <w:color w:val="000000"/>
          <w:sz w:val="18"/>
          <w:szCs w:val="18"/>
        </w:rPr>
        <w:t xml:space="preserve">Если данная переменная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умолчанию) ,</w:t>
      </w:r>
      <w:r>
        <w:rPr>
          <w:rFonts w:ascii="Arial CYR" w:hAnsi="Arial CYR" w:cs="Arial CYR"/>
          <w:color w:val="000000"/>
          <w:sz w:val="18"/>
          <w:szCs w:val="18"/>
        </w:rPr>
        <w:t xml:space="preserve"> то при любом изменении параметров договора, влияющем на параметры расчета процентов, будет произведен автоматический пересчет договора. Если данная переменная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false, </w:t>
      </w:r>
      <w:r>
        <w:rPr>
          <w:rFonts w:ascii="Arial CYR" w:hAnsi="Arial CYR" w:cs="Arial CYR"/>
          <w:color w:val="000000"/>
          <w:sz w:val="18"/>
          <w:szCs w:val="18"/>
        </w:rPr>
        <w:t>то на экран будет выдан запрос о необходимости пересчета.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Производить ав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т. начисление % при оплате и пролонг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настоящее время не используется.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Признак выдачи на экран формируемого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данная переменная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</w:t>
      </w:r>
      <w:r>
        <w:rPr>
          <w:rFonts w:ascii="Arial CYR" w:hAnsi="Arial CYR" w:cs="Arial CYR"/>
          <w:color w:val="000000"/>
          <w:sz w:val="18"/>
          <w:szCs w:val="18"/>
        </w:rPr>
        <w:t>, то при исполнении событий в рамках договора, на экран будет выведен список сформированн</w:t>
      </w:r>
      <w:r>
        <w:rPr>
          <w:rFonts w:ascii="Arial CYR" w:hAnsi="Arial CYR" w:cs="Arial CYR"/>
          <w:color w:val="000000"/>
          <w:sz w:val="18"/>
          <w:szCs w:val="18"/>
        </w:rPr>
        <w:t>ых документов.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Признак автоматической корректировки сумм событий - </w:t>
      </w:r>
      <w:r>
        <w:rPr>
          <w:rFonts w:ascii="Arial CYR" w:hAnsi="Arial CYR" w:cs="Arial CYR"/>
          <w:color w:val="000000"/>
          <w:sz w:val="18"/>
          <w:szCs w:val="18"/>
        </w:rPr>
        <w:t>в данной версии не используется.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Выдавать сообщения об исполнении не в плановую дату - </w:t>
      </w:r>
      <w:r>
        <w:rPr>
          <w:rFonts w:ascii="Arial CYR" w:hAnsi="Arial CYR" w:cs="Arial CYR"/>
          <w:color w:val="000000"/>
          <w:sz w:val="18"/>
          <w:szCs w:val="18"/>
        </w:rPr>
        <w:t xml:space="preserve">если переменная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</w:t>
      </w:r>
      <w:r>
        <w:rPr>
          <w:rFonts w:ascii="Arial CYR" w:hAnsi="Arial CYR" w:cs="Arial CYR"/>
          <w:color w:val="000000"/>
          <w:sz w:val="18"/>
          <w:szCs w:val="18"/>
        </w:rPr>
        <w:t>, то, при исполнении события в дату, отличную от плановой даты,</w:t>
      </w:r>
      <w:r>
        <w:rPr>
          <w:rFonts w:ascii="Arial CYR" w:hAnsi="Arial CYR" w:cs="Arial CYR"/>
          <w:color w:val="000000"/>
          <w:sz w:val="18"/>
          <w:szCs w:val="18"/>
        </w:rPr>
        <w:t xml:space="preserve"> появляется соответствующее сообщение;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Признак выдачи протокола расчета % на экран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переменная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</w:t>
      </w:r>
      <w:r>
        <w:rPr>
          <w:rFonts w:ascii="Arial CYR" w:hAnsi="Arial CYR" w:cs="Arial CYR"/>
          <w:color w:val="000000"/>
          <w:sz w:val="18"/>
          <w:szCs w:val="18"/>
        </w:rPr>
        <w:t>, то при любом пересчете процентов по договору, на экран выдается соответствующий протокол;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"Тихая" обработка событий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перемен</w:t>
      </w:r>
      <w:r>
        <w:rPr>
          <w:rFonts w:ascii="Arial CYR" w:hAnsi="Arial CYR" w:cs="Arial CYR"/>
          <w:color w:val="000000"/>
          <w:sz w:val="18"/>
          <w:szCs w:val="18"/>
        </w:rPr>
        <w:t xml:space="preserve">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</w:t>
      </w:r>
      <w:r>
        <w:rPr>
          <w:rFonts w:ascii="Arial CYR" w:hAnsi="Arial CYR" w:cs="Arial CYR"/>
          <w:color w:val="000000"/>
          <w:sz w:val="18"/>
          <w:szCs w:val="18"/>
        </w:rPr>
        <w:t>, то при исполнении событий по договору, используется первая из списка схема обработки.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Признак Банк участия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используется для задания дополнительного поля ввода «Банк участия»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% риска для учета на внебалансе -</w:t>
      </w:r>
      <w:r>
        <w:rPr>
          <w:rFonts w:ascii="Arial CYR" w:hAnsi="Arial CYR" w:cs="Arial CYR"/>
          <w:color w:val="000000"/>
          <w:sz w:val="18"/>
          <w:szCs w:val="18"/>
        </w:rPr>
        <w:t xml:space="preserve"> используется для </w:t>
      </w:r>
      <w:r>
        <w:rPr>
          <w:rFonts w:ascii="Arial CYR" w:hAnsi="Arial CYR" w:cs="Arial CYR"/>
          <w:color w:val="000000"/>
          <w:sz w:val="18"/>
          <w:szCs w:val="18"/>
        </w:rPr>
        <w:t>задания граничного значения % риска, при котором начисление процентов производится на разделе 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Возм отмены подтверждения при исполненных событиях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переменная позволяет задать режим, при котором становится возможным отменить подтверждение сделки при на</w:t>
      </w:r>
      <w:r>
        <w:rPr>
          <w:rFonts w:ascii="Arial CYR" w:hAnsi="Arial CYR" w:cs="Arial CYR"/>
          <w:color w:val="000000"/>
          <w:sz w:val="18"/>
          <w:szCs w:val="18"/>
        </w:rPr>
        <w:t>личии исполненных событий.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Возможно закр. договора с не исполненными событиями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задании данной переменной появляется возможность выполнение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Закрыть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сделок у которых имеются события в состоянии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Отбор договоров по дате и сумме событ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настоящее время переменная не используется.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Признак выдачи на экран формируемого документа - </w:t>
      </w:r>
      <w:r>
        <w:rPr>
          <w:rFonts w:ascii="Arial CYR" w:hAnsi="Arial CYR" w:cs="Arial CYR"/>
          <w:color w:val="000000"/>
          <w:sz w:val="18"/>
          <w:szCs w:val="18"/>
        </w:rPr>
        <w:t>при задании переменной в момент подготовки исполнения события на экране отображается список сформированных документов.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 xml:space="preserve">Признак обмена сообщениями через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ИНИСТ БК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наличия возможности обмена данными с системой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Банк-Клиент Инист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Разбиение 1-го периода по аннуитетному договору - </w:t>
      </w:r>
      <w:r>
        <w:rPr>
          <w:rFonts w:ascii="Arial CYR" w:hAnsi="Arial CYR" w:cs="Arial CYR"/>
          <w:color w:val="000000"/>
          <w:sz w:val="18"/>
          <w:szCs w:val="18"/>
        </w:rPr>
        <w:t>признак обработки аннуитетной схемы оплаты по договору, при которой сумма первого гашения основного долга формируется пр</w:t>
      </w:r>
      <w:r>
        <w:rPr>
          <w:rFonts w:ascii="Arial CYR" w:hAnsi="Arial CYR" w:cs="Arial CYR"/>
          <w:color w:val="000000"/>
          <w:sz w:val="18"/>
          <w:szCs w:val="18"/>
        </w:rPr>
        <w:t>опорционально количеству дней от начала договора  до дня первой уплаты.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Разблокировать атрибуты - </w:t>
      </w:r>
      <w:r>
        <w:rPr>
          <w:rFonts w:ascii="Arial CYR" w:hAnsi="Arial CYR" w:cs="Arial CYR"/>
          <w:color w:val="000000"/>
          <w:sz w:val="18"/>
          <w:szCs w:val="18"/>
        </w:rPr>
        <w:t>данная переменная используется для редактирования сведений по договорам полученных путем импорта сведений из сторонней системы. При задании переменной стано</w:t>
      </w:r>
      <w:r>
        <w:rPr>
          <w:rFonts w:ascii="Arial CYR" w:hAnsi="Arial CYR" w:cs="Arial CYR"/>
          <w:color w:val="000000"/>
          <w:sz w:val="18"/>
          <w:szCs w:val="18"/>
        </w:rPr>
        <w:t>вятся доступными для редактирования параметры договора. которые в обычном режиме доступны только для просмотра.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Снять проверку на отмену исполнения событий - </w:t>
      </w:r>
      <w:r>
        <w:rPr>
          <w:rFonts w:ascii="Arial CYR" w:hAnsi="Arial CYR" w:cs="Arial CYR"/>
          <w:color w:val="000000"/>
          <w:sz w:val="18"/>
          <w:szCs w:val="18"/>
        </w:rPr>
        <w:t>переменная служит для временного снятия ограничения на отмену исполнения событий.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Учесть проце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нты за льготный период в первой оплате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обработки аннуитетной схемы оплаты по договору, при которой сумма процентов за льготные  периоды вычитается из первой суммы гашения основного долга.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Учитывать в досрочном возврате ссуды плановое гашение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</w:t>
      </w:r>
      <w:r>
        <w:rPr>
          <w:rFonts w:ascii="Arial CYR" w:hAnsi="Arial CYR" w:cs="Arial CYR"/>
          <w:color w:val="000000"/>
          <w:sz w:val="18"/>
          <w:szCs w:val="18"/>
        </w:rPr>
        <w:t>переменная задает режим обработки досрочного гашения по депозитам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Категория Настройки выдачи кредитов - </w:t>
      </w:r>
      <w:r>
        <w:rPr>
          <w:rFonts w:ascii="Arial CYR" w:hAnsi="Arial CYR" w:cs="Arial CYR"/>
          <w:color w:val="000000"/>
          <w:sz w:val="18"/>
          <w:szCs w:val="18"/>
        </w:rPr>
        <w:t>в данной категории представлены переменные для обработки выдачи кредитов по договорам типа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Овердрафт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Формирование выдачи с учетом блокировок - </w:t>
      </w:r>
      <w:r>
        <w:rPr>
          <w:rFonts w:ascii="Arial CYR" w:hAnsi="Arial CYR" w:cs="Arial CYR"/>
          <w:color w:val="000000"/>
          <w:sz w:val="18"/>
          <w:szCs w:val="18"/>
        </w:rPr>
        <w:t xml:space="preserve">при </w:t>
      </w:r>
      <w:r>
        <w:rPr>
          <w:rFonts w:ascii="Arial CYR" w:hAnsi="Arial CYR" w:cs="Arial CYR"/>
          <w:color w:val="000000"/>
          <w:sz w:val="18"/>
          <w:szCs w:val="18"/>
        </w:rPr>
        <w:t>задании данной переменной кредитование расчетного счета, связанного с действующим договором типа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Овердрафт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производится с учетом блокировок на расчетном счете.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Категория Настройки гашения кредитов - </w:t>
      </w:r>
      <w:r>
        <w:rPr>
          <w:rFonts w:ascii="Arial CYR" w:hAnsi="Arial CYR" w:cs="Arial CYR"/>
          <w:color w:val="000000"/>
          <w:sz w:val="18"/>
          <w:szCs w:val="18"/>
        </w:rPr>
        <w:t>в данной категории представлены переменные для обработк</w:t>
      </w:r>
      <w:r>
        <w:rPr>
          <w:rFonts w:ascii="Arial CYR" w:hAnsi="Arial CYR" w:cs="Arial CYR"/>
          <w:color w:val="000000"/>
          <w:sz w:val="18"/>
          <w:szCs w:val="18"/>
        </w:rPr>
        <w:t>и гашений договоров типа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Овердрафт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Исполнение документов (начисления) по операциям - </w:t>
      </w:r>
      <w:r>
        <w:rPr>
          <w:rFonts w:ascii="Arial CYR" w:hAnsi="Arial CYR" w:cs="Arial CYR"/>
          <w:color w:val="000000"/>
          <w:sz w:val="18"/>
          <w:szCs w:val="18"/>
        </w:rPr>
        <w:t>при задании переменной если при гашении договоров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Овердрафт </w:t>
      </w:r>
      <w:r>
        <w:rPr>
          <w:rFonts w:ascii="Arial CYR" w:hAnsi="Arial CYR" w:cs="Arial CYR"/>
          <w:color w:val="000000"/>
          <w:sz w:val="18"/>
          <w:szCs w:val="18"/>
        </w:rPr>
        <w:t>задана переменная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Расчёт процентов при операции гашении овердрафтов, </w:t>
      </w:r>
      <w:r>
        <w:rPr>
          <w:rFonts w:ascii="Arial CYR" w:hAnsi="Arial CYR" w:cs="Arial CYR"/>
          <w:color w:val="000000"/>
          <w:sz w:val="18"/>
          <w:szCs w:val="18"/>
        </w:rPr>
        <w:t>то производится бухгалтерское оформлени</w:t>
      </w:r>
      <w:r>
        <w:rPr>
          <w:rFonts w:ascii="Arial CYR" w:hAnsi="Arial CYR" w:cs="Arial CYR"/>
          <w:color w:val="000000"/>
          <w:sz w:val="18"/>
          <w:szCs w:val="18"/>
        </w:rPr>
        <w:t>е рассчитанных процентов.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Исполнение документов (события) по операциям - </w:t>
      </w:r>
      <w:r>
        <w:rPr>
          <w:rFonts w:ascii="Arial CYR" w:hAnsi="Arial CYR" w:cs="Arial CYR"/>
          <w:color w:val="000000"/>
          <w:sz w:val="18"/>
          <w:szCs w:val="18"/>
        </w:rPr>
        <w:t>при задании переменной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производится бухгалтерское оформление сформированных событий по гашению.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Перенос соб возвр по опер выдач овер - </w:t>
      </w:r>
      <w:r>
        <w:rPr>
          <w:rFonts w:ascii="Arial CYR" w:hAnsi="Arial CYR" w:cs="Arial CYR"/>
          <w:color w:val="000000"/>
          <w:sz w:val="18"/>
          <w:szCs w:val="18"/>
        </w:rPr>
        <w:t>задает режим, при котором плановые события п</w:t>
      </w:r>
      <w:r>
        <w:rPr>
          <w:rFonts w:ascii="Arial CYR" w:hAnsi="Arial CYR" w:cs="Arial CYR"/>
          <w:color w:val="000000"/>
          <w:sz w:val="18"/>
          <w:szCs w:val="18"/>
        </w:rPr>
        <w:t>о возврату, если они выпадают на выходной день, формируются с переносом на пятницу/понедельник.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Расчёт пеней при операции гашении овердрафтов - </w:t>
      </w:r>
      <w:r>
        <w:rPr>
          <w:rFonts w:ascii="Arial CYR" w:hAnsi="Arial CYR" w:cs="Arial CYR"/>
          <w:color w:val="000000"/>
          <w:sz w:val="18"/>
          <w:szCs w:val="18"/>
        </w:rPr>
        <w:t>при задании данной переменной производится автоматический расчет пени на момент гашения задолженности.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Расчё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 процентов при операции гашении овердрафтов - </w:t>
      </w:r>
      <w:r>
        <w:rPr>
          <w:rFonts w:ascii="Arial CYR" w:hAnsi="Arial CYR" w:cs="Arial CYR"/>
          <w:color w:val="000000"/>
          <w:sz w:val="18"/>
          <w:szCs w:val="18"/>
        </w:rPr>
        <w:t>при задании данной переменной производится автоматический расчет процентов на момент гашения задолженности.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Режим непрерывной ссудной задолженности </w:t>
      </w:r>
      <w:r>
        <w:rPr>
          <w:rFonts w:ascii="Arial CYR" w:hAnsi="Arial CYR" w:cs="Arial CYR"/>
          <w:color w:val="000000"/>
          <w:sz w:val="18"/>
          <w:szCs w:val="18"/>
        </w:rPr>
        <w:t>- при задании данной переменной в момент обработки выдачи с</w:t>
      </w:r>
      <w:r>
        <w:rPr>
          <w:rFonts w:ascii="Arial CYR" w:hAnsi="Arial CYR" w:cs="Arial CYR"/>
          <w:color w:val="000000"/>
          <w:sz w:val="18"/>
          <w:szCs w:val="18"/>
        </w:rPr>
        <w:t>суды плановая дата гашения вновь выданного транша формируется равной ближайшей из плановых дат гашения ранее выданных траншей.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Форм соб возвр по опер выдач овер - </w:t>
      </w:r>
      <w:r>
        <w:rPr>
          <w:rFonts w:ascii="Arial CYR" w:hAnsi="Arial CYR" w:cs="Arial CYR"/>
          <w:color w:val="000000"/>
          <w:sz w:val="18"/>
          <w:szCs w:val="18"/>
        </w:rPr>
        <w:t>переменная задает режим формирования плановых возвратов по выдаваемым траншам.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Плановая 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ата события по выдаче ссуды при изменении даты подписания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данная переменная может иметь следующие значения: «Если меняется дата подписания договора, то плановая дата события по выдаче ссуды остается неизменной (соответствует дате начала договора</w:t>
      </w:r>
      <w:r>
        <w:rPr>
          <w:rFonts w:ascii="Arial CYR" w:hAnsi="Arial CYR" w:cs="Arial CYR"/>
          <w:color w:val="000000"/>
          <w:sz w:val="18"/>
          <w:szCs w:val="18"/>
        </w:rPr>
        <w:t>)» или «Если меняется дата подписания договора, то плановая дата события по выдаче ссуды меняется на дату подписания договора».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Возможность редактирования "новых" процентных ставок в документе "Изменение ставок по договорам"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для переменной установ</w:t>
      </w:r>
      <w:r>
        <w:rPr>
          <w:rFonts w:ascii="Arial CYR" w:hAnsi="Arial CYR" w:cs="Arial CYR"/>
          <w:color w:val="000000"/>
          <w:sz w:val="18"/>
          <w:szCs w:val="18"/>
        </w:rPr>
        <w:t xml:space="preserve">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можно изменить процентную ставку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Изменение ставок по договорам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Запрет отмены исполнения события при наличии исполненных проводок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включении данной переменной запрещается откатывать события всем пользователям, если д</w:t>
      </w:r>
      <w:r>
        <w:rPr>
          <w:rFonts w:ascii="Arial CYR" w:hAnsi="Arial CYR" w:cs="Arial CYR"/>
          <w:color w:val="000000"/>
          <w:sz w:val="18"/>
          <w:szCs w:val="18"/>
        </w:rPr>
        <w:t xml:space="preserve">окументы бухгалтерского оформления (проводки) по данному событию находятся в статусе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настройке гашения кредитов используются следующие переменные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Файл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Переменные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Модуль Кредиты/Депозиты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Настройкигашщения кредитов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 xml:space="preserve">В переменной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стары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й при гашении % для ЗП проекта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тип счета модуля кредиты/депозиты, который следует заменить на новый, при гашении процентов (обычно это -"Расчетный счет").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переменной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новый при гашении % для ЗП проекта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тип счета модуля кредиты</w:t>
      </w:r>
      <w:r>
        <w:rPr>
          <w:rFonts w:ascii="Arial CYR" w:hAnsi="Arial CYR" w:cs="Arial CYR"/>
          <w:color w:val="000000"/>
          <w:sz w:val="18"/>
          <w:szCs w:val="18"/>
        </w:rPr>
        <w:t>/депозиты, на который следует заменить при гашении процентов счет, используемый в "стандартном гашении" процентов (в качестве нового указывается "Карточный счет").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Раздел модуль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Договора+ -&gt; Настройки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Проверка сделки на уникальность </w:t>
      </w:r>
      <w:r>
        <w:rPr>
          <w:rFonts w:ascii="Arial CYR" w:hAnsi="Arial CYR" w:cs="Arial CYR"/>
          <w:color w:val="000000"/>
          <w:sz w:val="18"/>
          <w:szCs w:val="18"/>
        </w:rPr>
        <w:t>- если данная перем</w:t>
      </w:r>
      <w:r>
        <w:rPr>
          <w:rFonts w:ascii="Arial CYR" w:hAnsi="Arial CYR" w:cs="Arial CYR"/>
          <w:color w:val="000000"/>
          <w:sz w:val="18"/>
          <w:szCs w:val="18"/>
        </w:rPr>
        <w:t xml:space="preserve">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 (по умолчанию)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при создании МБ-сделки проверяется ее уникальность по следующим полям: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сделки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начала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окончания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значении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false </w:t>
      </w:r>
      <w:r>
        <w:rPr>
          <w:rFonts w:ascii="Arial CYR" w:hAnsi="Arial CYR" w:cs="Arial CYR"/>
          <w:color w:val="000000"/>
          <w:sz w:val="18"/>
          <w:szCs w:val="18"/>
        </w:rPr>
        <w:t>проверки не происходит.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Раздел модуль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Договора+ -&gt; Настройка начис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лений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Пересчет некорректно начисленных процентов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данная переменная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при следующем начислении происходит пересчет процентов, если было движение по счету в уже начисленном периоде. При значении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false (по умолчанию)</w:t>
      </w:r>
      <w:r>
        <w:rPr>
          <w:rFonts w:ascii="Arial CYR" w:hAnsi="Arial CYR" w:cs="Arial CYR"/>
          <w:color w:val="000000"/>
          <w:sz w:val="18"/>
          <w:szCs w:val="18"/>
        </w:rPr>
        <w:t xml:space="preserve"> пересчета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происходит.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Начисление по отделениям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данная переменная имеет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true (по умолчанию)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начисление происходит только по договорам отделения, к которому относится сотрудник, выполняющий операцию. При значении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false (по умолчанию)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происход</w:t>
      </w:r>
      <w:r>
        <w:rPr>
          <w:rFonts w:ascii="Arial CYR" w:hAnsi="Arial CYR" w:cs="Arial CYR"/>
          <w:color w:val="000000"/>
          <w:sz w:val="18"/>
          <w:szCs w:val="18"/>
        </w:rPr>
        <w:t>ит начисление по всем договорам.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 сообщ для банк-клиента при их формировании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значение данной переменной задано и равно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Выгружен в клиент-банк БИФИТ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к сформированным сообщениям применяется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Выгрузить в клиент-банк БИФИТ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реализованы следующие справочники: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Типы счетов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>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Справочник типов событий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>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Тарифный план;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Схема начисления;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Процентные ставки;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Базовые ставки;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Значения базовых ставок;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Лицевые счета;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Рабочие валюты;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Контрагенты;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План счетов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Справочник подписей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Справочник типов параметров для документов;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Оповещения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со справочниками используются стандартные кнопки (см. документ "Общие принципы работы в ИБС "Центавр Омега""). Некоторые из перечисленных справочников рассмотрен</w:t>
      </w:r>
      <w:r>
        <w:rPr>
          <w:rFonts w:ascii="Arial CYR" w:hAnsi="Arial CYR" w:cs="Arial CYR"/>
          <w:sz w:val="18"/>
          <w:szCs w:val="18"/>
        </w:rPr>
        <w:t>ы в инструкциях пользователя по другим модулям ИБС "Центавр Омега" (см., например, инструкцию пользователя по модулю "</w:t>
      </w:r>
      <w:r>
        <w:rPr>
          <w:rFonts w:ascii="Arial CYR" w:hAnsi="Arial CYR" w:cs="Arial CYR"/>
          <w:i/>
          <w:iCs/>
          <w:sz w:val="18"/>
          <w:szCs w:val="18"/>
        </w:rPr>
        <w:t>Расчетно-кассовое обслуживание</w:t>
      </w:r>
      <w:r>
        <w:rPr>
          <w:rFonts w:ascii="Arial CYR" w:hAnsi="Arial CYR" w:cs="Arial CYR"/>
          <w:sz w:val="18"/>
          <w:szCs w:val="18"/>
        </w:rPr>
        <w:t>").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настоящей части руководства рассказывается о справочниках, использующихся только в модуле "</w:t>
      </w:r>
      <w:r>
        <w:rPr>
          <w:rFonts w:ascii="Arial CYR" w:hAnsi="Arial CYR" w:cs="Arial CYR"/>
          <w:i/>
          <w:iCs/>
          <w:sz w:val="18"/>
          <w:szCs w:val="18"/>
        </w:rPr>
        <w:t>Кредиты</w:t>
      </w:r>
      <w:r>
        <w:rPr>
          <w:rFonts w:ascii="Arial CYR" w:hAnsi="Arial CYR" w:cs="Arial CYR"/>
          <w:sz w:val="18"/>
          <w:szCs w:val="18"/>
        </w:rPr>
        <w:t>". О</w:t>
      </w:r>
      <w:r>
        <w:rPr>
          <w:rFonts w:ascii="Arial CYR" w:hAnsi="Arial CYR" w:cs="Arial CYR"/>
          <w:sz w:val="18"/>
          <w:szCs w:val="18"/>
        </w:rPr>
        <w:t>писание общесистемных справочников приводится в Общей части руководства по ИБС "Центавр Омега".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Основное окно каждого справочника содержит стандартные функциональные кнопки: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6pt;height:15.6pt">
            <v:imagedata r:id="rId5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 - переход в режим ввода нового элемента с</w:t>
      </w:r>
      <w:r>
        <w:rPr>
          <w:rFonts w:ascii="Arial CYR" w:hAnsi="Arial CYR" w:cs="Arial CYR"/>
          <w:color w:val="000000"/>
          <w:sz w:val="18"/>
          <w:szCs w:val="18"/>
        </w:rPr>
        <w:t>правочника,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14.25pt;height:14.95pt">
            <v:imagedata r:id="rId6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 - переход в режим редактирования выделенного элемента справочника,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17.65pt;height:16.3pt">
            <v:imagedata r:id="rId7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- удаление выделенного элемента справочника.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Ввод и редактирование информации осуществляются стандар</w:t>
      </w:r>
      <w:r>
        <w:rPr>
          <w:rFonts w:ascii="Arial CYR" w:hAnsi="Arial CYR" w:cs="Arial CYR"/>
          <w:sz w:val="18"/>
          <w:szCs w:val="18"/>
        </w:rPr>
        <w:t>тно. По перечисленным ниже кнопкам, расположенным справа от поля осуществляется следующее: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13.6pt;height:14.25pt">
            <v:imagedata r:id="rId8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выбор значения из справочника или выбор значения из списка заданных вариантов.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12.25pt;height:12.9pt">
            <v:imagedata r:id="rId9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выбор даты или параметра из раскрывающегося списка: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143.3pt;height:101.9pt">
            <v:imagedata r:id="rId10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      </w:t>
      </w: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124.3pt;height:66.55pt">
            <v:imagedata r:id="rId11" o:title=""/>
          </v:shape>
        </w:pic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2" type="#_x0000_t75" style="width:14.25pt;height:10.85pt">
            <v:imagedata r:id="rId12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указание нужно суммы </w:t>
      </w: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105.3pt;height:88.3pt">
            <v:imagedata r:id="rId13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работе со справочниками используются также сортировка и поиск элементов.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некоторые справочники, специфические для модуля "</w:t>
      </w:r>
      <w:r>
        <w:rPr>
          <w:rFonts w:ascii="Arial CYR" w:hAnsi="Arial CYR" w:cs="Arial CYR"/>
          <w:i/>
          <w:iCs/>
          <w:sz w:val="18"/>
          <w:szCs w:val="18"/>
        </w:rPr>
        <w:t>Межбанковские договора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счетов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Обработка событий в рамках договоров построена на использовании с</w:t>
      </w:r>
      <w:r>
        <w:rPr>
          <w:rFonts w:ascii="Arial CYR" w:hAnsi="Arial CYR" w:cs="Arial CYR"/>
          <w:sz w:val="18"/>
          <w:szCs w:val="18"/>
        </w:rPr>
        <w:t xml:space="preserve">четов, связанных с конкретным договором. Типовые счета по договорам реализованы в виде справочника. Справочник редактируемый. Для ввода договоров необходимо предварительно заполнить справочник "Типы счетов"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Типы счетов</w:t>
      </w:r>
      <w:r>
        <w:rPr>
          <w:rFonts w:ascii="Arial CYR" w:hAnsi="Arial CYR" w:cs="Arial CYR"/>
          <w:sz w:val="18"/>
          <w:szCs w:val="18"/>
        </w:rPr>
        <w:t>). В справочни</w:t>
      </w:r>
      <w:r>
        <w:rPr>
          <w:rFonts w:ascii="Arial CYR" w:hAnsi="Arial CYR" w:cs="Arial CYR"/>
          <w:sz w:val="18"/>
          <w:szCs w:val="18"/>
        </w:rPr>
        <w:t>ке представлен полный набор счетов, которые будут участвовать в оформлении.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элемента справочника, следует заполнить следующие поля: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226.2pt;height:141.3pt">
            <v:imagedata r:id="rId1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1. Окно ввода/редактирования типа счетов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определяет тип договоров, в которых будет использоваться данный тип счета, в представленном примере - Кредит. Значение выбирается из списка заданных вариан</w:t>
      </w:r>
      <w:r>
        <w:rPr>
          <w:rFonts w:ascii="Arial CYR" w:hAnsi="Arial CYR" w:cs="Arial CYR"/>
          <w:color w:val="000000"/>
          <w:sz w:val="18"/>
          <w:szCs w:val="18"/>
        </w:rPr>
        <w:t>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5" type="#_x0000_t75" style="width:175.9pt;height:254.7pt">
            <v:imagedata r:id="rId1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2. Выбор значения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счета </w:t>
      </w:r>
      <w:r>
        <w:rPr>
          <w:rFonts w:ascii="Arial CYR" w:hAnsi="Arial CYR" w:cs="Arial CYR"/>
          <w:color w:val="000000"/>
          <w:sz w:val="18"/>
          <w:szCs w:val="18"/>
        </w:rPr>
        <w:t>- активный или пассивный.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наименование данного типа счета. 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определяет область использования данного типа счета.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</w:t>
      </w:r>
      <w:r>
        <w:rPr>
          <w:rFonts w:ascii="Arial CYR" w:hAnsi="Arial CYR" w:cs="Arial CYR"/>
          <w:color w:val="000000"/>
          <w:sz w:val="18"/>
          <w:szCs w:val="18"/>
        </w:rPr>
        <w:t xml:space="preserve">ние выбирается из списка заданных вариантов. Системный тип определяет правила использования счета при оформлении событий по договорам. Значение в поле справа от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автоматически при сохранении записи справочника.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ник типов событий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 типов событий</w:t>
      </w:r>
      <w:r>
        <w:rPr>
          <w:rFonts w:ascii="Arial CYR" w:hAnsi="Arial CYR" w:cs="Arial CYR"/>
          <w:sz w:val="18"/>
          <w:szCs w:val="18"/>
        </w:rPr>
        <w:t>) содержит список типов событий (операций), осуществляемых при обработке договоров. Работа со справочником осуществляется стандартным образом.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вводе нового элемента, вводятся </w:t>
      </w:r>
      <w:r>
        <w:rPr>
          <w:rFonts w:ascii="Arial CYR" w:hAnsi="Arial CYR" w:cs="Arial CYR"/>
          <w:sz w:val="18"/>
          <w:szCs w:val="18"/>
        </w:rPr>
        <w:t>следующие параметры: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232.3pt;height:138.55pt">
            <v:imagedata r:id="rId1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3. Окно ввода/редактирования типа событий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(Кредит или Депозит) и определяет тип договоров, в которых предполагается наличие д</w:t>
      </w:r>
      <w:r>
        <w:rPr>
          <w:rFonts w:ascii="Arial CYR" w:hAnsi="Arial CYR" w:cs="Arial CYR"/>
          <w:color w:val="000000"/>
          <w:sz w:val="18"/>
          <w:szCs w:val="18"/>
        </w:rPr>
        <w:t xml:space="preserve">анного события. Значение в поле справа от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автоматически при сохранении записи справочника.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наименование типа события.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Течение, с которого поступают средства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справочника типов счетов. Это тип</w:t>
      </w:r>
      <w:r>
        <w:rPr>
          <w:rFonts w:ascii="Arial CYR" w:hAnsi="Arial CYR" w:cs="Arial CYR"/>
          <w:color w:val="000000"/>
          <w:sz w:val="18"/>
          <w:szCs w:val="18"/>
        </w:rPr>
        <w:t xml:space="preserve"> счета, с которого будет производиться списание суммы события.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Течение, на которое поступают средства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тип счета, на который будет зачисляться сумма события.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списка и определяет принадлежность типа события к системному ти</w:t>
      </w:r>
      <w:r>
        <w:rPr>
          <w:rFonts w:ascii="Arial CYR" w:hAnsi="Arial CYR" w:cs="Arial CYR"/>
          <w:color w:val="000000"/>
          <w:sz w:val="18"/>
          <w:szCs w:val="18"/>
        </w:rPr>
        <w:t>пу.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Процентные ставки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>) содержит список процентных ставок, введенных в систему. Процентные ставки, указанные в справочнике используются при задании схем начислений по договорам. Для ввода новой ставки н</w:t>
      </w:r>
      <w:r>
        <w:rPr>
          <w:rFonts w:ascii="Arial CYR" w:hAnsi="Arial CYR" w:cs="Arial CYR"/>
          <w:sz w:val="18"/>
          <w:szCs w:val="18"/>
        </w:rPr>
        <w:t xml:space="preserve">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13.6pt;height:15.6pt">
            <v:imagedata r:id="rId5" o:title=""/>
          </v:shape>
        </w:pic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262.2pt;height:241.8pt">
            <v:imagedata r:id="rId1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4. Окно Процентные ставки, вкладка "</w:t>
      </w:r>
      <w:r>
        <w:rPr>
          <w:rFonts w:ascii="Arial CYR" w:hAnsi="Arial CYR" w:cs="Arial CYR"/>
          <w:i/>
          <w:iCs/>
          <w:spacing w:val="40"/>
          <w:sz w:val="18"/>
          <w:szCs w:val="18"/>
        </w:rPr>
        <w:t>Общие параметры ставки</w:t>
      </w:r>
      <w:r>
        <w:rPr>
          <w:rFonts w:ascii="Arial CYR" w:hAnsi="Arial CYR" w:cs="Arial CYR"/>
          <w:i/>
          <w:iCs/>
          <w:sz w:val="18"/>
          <w:szCs w:val="18"/>
        </w:rPr>
        <w:t>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элемента справочника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 параметры ставки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списка. Это поле определяет тип договор</w:t>
      </w:r>
      <w:r>
        <w:rPr>
          <w:rFonts w:ascii="Arial CYR" w:hAnsi="Arial CYR" w:cs="Arial CYR"/>
          <w:color w:val="000000"/>
          <w:sz w:val="18"/>
          <w:szCs w:val="18"/>
        </w:rPr>
        <w:t>ов, в которых предполагается использовать данную процентную ставку.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процентной ставки.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поле для ввода дополнительной или уточняющей информации, заполнять необязательно.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из списка текущая или базовая. В</w:t>
      </w:r>
      <w:r>
        <w:rPr>
          <w:rFonts w:ascii="Arial CYR" w:hAnsi="Arial CYR" w:cs="Arial CYR"/>
          <w:color w:val="000000"/>
          <w:sz w:val="18"/>
          <w:szCs w:val="18"/>
        </w:rPr>
        <w:t xml:space="preserve"> большинстве случаев подходит тип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Текущая</w:t>
      </w:r>
      <w:r>
        <w:rPr>
          <w:rFonts w:ascii="Arial CYR" w:hAnsi="Arial CYR" w:cs="Arial CYR"/>
          <w:color w:val="000000"/>
          <w:sz w:val="18"/>
          <w:szCs w:val="18"/>
        </w:rPr>
        <w:t xml:space="preserve">. Тип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 на то, что в качестве процентной ставки будет указана одна из базовых (например, ставка рефинансирования).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Способ вычисления ставки </w:t>
      </w:r>
      <w:r>
        <w:rPr>
          <w:rFonts w:ascii="Arial CYR" w:hAnsi="Arial CYR" w:cs="Arial CYR"/>
          <w:color w:val="000000"/>
          <w:sz w:val="18"/>
          <w:szCs w:val="18"/>
        </w:rPr>
        <w:t>- выбирается из списка: простой, на превышение или накопи</w:t>
      </w:r>
      <w:r>
        <w:rPr>
          <w:rFonts w:ascii="Arial CYR" w:hAnsi="Arial CYR" w:cs="Arial CYR"/>
          <w:color w:val="000000"/>
          <w:sz w:val="18"/>
          <w:szCs w:val="18"/>
        </w:rPr>
        <w:t>тельный. Определяет алгоритм выбора конкретного значения процентной ставки в той или иной ситуации.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Например, имеется следующее разбиение по значению аргумента начисления (в общем случае остаток на счете):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722"/>
        <w:gridCol w:w="2130"/>
      </w:tblGrid>
      <w:tr w:rsidR="00000000" w:rsidRPr="00861D6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t>Остаток</w:t>
            </w:r>
          </w:p>
        </w:tc>
        <w:tc>
          <w:tcPr>
            <w:tcW w:w="213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t xml:space="preserve">Заданный % </w:t>
            </w:r>
          </w:p>
        </w:tc>
      </w:tr>
      <w:tr w:rsidR="00000000" w:rsidRPr="00861D6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t>1-100</w:t>
            </w:r>
          </w:p>
        </w:tc>
        <w:tc>
          <w:tcPr>
            <w:tcW w:w="213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t>5%</w:t>
            </w:r>
          </w:p>
        </w:tc>
      </w:tr>
      <w:tr w:rsidR="00000000" w:rsidRPr="00861D6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lastRenderedPageBreak/>
              <w:t>101-200</w:t>
            </w:r>
          </w:p>
        </w:tc>
        <w:tc>
          <w:tcPr>
            <w:tcW w:w="213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t>10%</w:t>
            </w:r>
          </w:p>
        </w:tc>
      </w:tr>
      <w:tr w:rsidR="00000000" w:rsidRPr="00861D6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t>201-300</w:t>
            </w:r>
          </w:p>
        </w:tc>
        <w:tc>
          <w:tcPr>
            <w:tcW w:w="213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861D61" w:rsidRDefault="00861D61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861D61">
              <w:rPr>
                <w:rFonts w:ascii="Arial CYR" w:hAnsi="Arial CYR" w:cs="Arial CYR"/>
                <w:b/>
                <w:bCs/>
                <w:sz w:val="18"/>
                <w:szCs w:val="18"/>
              </w:rPr>
              <w:t>15%</w:t>
            </w:r>
          </w:p>
        </w:tc>
      </w:tr>
    </w:tbl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Сумма текущего остатка 150.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1. Способ вычисления ставки - простой.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Сумма процентов будет рассчитана с учетом остатка 150 под 10 % , т.е. под "интервальный" процент.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2. Способ вычисления ставки - на превышение.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Сумма процентов будет рассчитана </w:t>
      </w:r>
      <w:r>
        <w:rPr>
          <w:rFonts w:ascii="Arial CYR" w:hAnsi="Arial CYR" w:cs="Arial CYR"/>
          <w:b/>
          <w:bCs/>
          <w:sz w:val="18"/>
          <w:szCs w:val="18"/>
        </w:rPr>
        <w:t>с учетом остатка  50 под 10 % годовых, т.е. на сумму превышения ближайшего граничного значения.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3. Способ вычисления ставки - накопительный.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Сумма процентов будет рассчитана с учетом остатка 100 под 5 % годовых и 50 под 10 % годовых.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Вы можете выбрат</w:t>
      </w:r>
      <w:r>
        <w:rPr>
          <w:rFonts w:ascii="Arial CYR" w:hAnsi="Arial CYR" w:cs="Arial CYR"/>
          <w:sz w:val="18"/>
          <w:szCs w:val="18"/>
        </w:rPr>
        <w:t>ь</w:t>
      </w:r>
      <w:r>
        <w:rPr>
          <w:rFonts w:ascii="Arial CYR" w:hAnsi="Arial CYR" w:cs="Arial CYR"/>
          <w:b/>
          <w:bCs/>
          <w:sz w:val="18"/>
          <w:szCs w:val="18"/>
        </w:rPr>
        <w:t xml:space="preserve"> Валюту ставки </w:t>
      </w:r>
      <w:r>
        <w:rPr>
          <w:rFonts w:ascii="Arial CYR" w:hAnsi="Arial CYR" w:cs="Arial CYR"/>
          <w:sz w:val="18"/>
          <w:szCs w:val="18"/>
        </w:rPr>
        <w:t xml:space="preserve">и </w:t>
      </w:r>
      <w:r>
        <w:rPr>
          <w:rFonts w:ascii="Arial CYR" w:hAnsi="Arial CYR" w:cs="Arial CYR"/>
          <w:b/>
          <w:bCs/>
          <w:sz w:val="18"/>
          <w:szCs w:val="18"/>
        </w:rPr>
        <w:t xml:space="preserve">Валюту аргумента </w:t>
      </w:r>
      <w:r>
        <w:rPr>
          <w:rFonts w:ascii="Arial CYR" w:hAnsi="Arial CYR" w:cs="Arial CYR"/>
          <w:sz w:val="18"/>
          <w:szCs w:val="18"/>
        </w:rPr>
        <w:t>из справочника валют.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Флажки, установленные в полях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времени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доп. величины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граничного условия</w:t>
      </w:r>
      <w:r>
        <w:rPr>
          <w:rFonts w:ascii="Arial CYR" w:hAnsi="Arial CYR" w:cs="Arial CYR"/>
          <w:sz w:val="18"/>
          <w:szCs w:val="18"/>
        </w:rPr>
        <w:t xml:space="preserve"> позволяют задавать дополнительные параметры определения значения процентной став</w:t>
      </w:r>
      <w:r>
        <w:rPr>
          <w:rFonts w:ascii="Arial CYR" w:hAnsi="Arial CYR" w:cs="Arial CYR"/>
          <w:sz w:val="18"/>
          <w:szCs w:val="18"/>
        </w:rPr>
        <w:t xml:space="preserve">ки. Задание самих граничных условий производится на вкладке </w:t>
      </w:r>
      <w:r>
        <w:rPr>
          <w:rFonts w:ascii="Arial CYR" w:hAnsi="Arial CYR" w:cs="Arial CYR"/>
          <w:b/>
          <w:bCs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записи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>. В результате выполнения этого действия автоматиче</w:t>
      </w:r>
      <w:r>
        <w:rPr>
          <w:rFonts w:ascii="Arial CYR" w:hAnsi="Arial CYR" w:cs="Arial CYR"/>
          <w:sz w:val="18"/>
          <w:szCs w:val="18"/>
        </w:rPr>
        <w:t xml:space="preserve">ски появляются вкладки </w:t>
      </w:r>
      <w:r>
        <w:rPr>
          <w:rFonts w:ascii="Arial CYR" w:hAnsi="Arial CYR" w:cs="Arial CYR"/>
          <w:b/>
          <w:bCs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499.9pt;height:218.05pt">
            <v:imagedata r:id="rId1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5. Вкладка "Таблица процентов"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вводятся различные параметры разбиения таблицы ставок, а также граничные условия на аргумент начисления</w:t>
      </w:r>
      <w:r>
        <w:rPr>
          <w:rFonts w:ascii="Arial CYR" w:hAnsi="Arial CYR" w:cs="Arial CYR"/>
          <w:sz w:val="18"/>
          <w:szCs w:val="18"/>
        </w:rPr>
        <w:t>. Кроме того, здесь вводится сама процентная ставка, коэффициент и фиксированная сумма: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самом простом случае достаточно указать значение ставки в поле</w:t>
      </w:r>
      <w:r>
        <w:rPr>
          <w:rFonts w:ascii="Arial CYR" w:hAnsi="Arial CYR" w:cs="Arial CYR"/>
          <w:b/>
          <w:bCs/>
          <w:sz w:val="18"/>
          <w:szCs w:val="18"/>
        </w:rPr>
        <w:t xml:space="preserve"> Процентная ставка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Задание зависимости процентной ставки от времени, аргумента начисления, дополнительн</w:t>
      </w:r>
      <w:r>
        <w:rPr>
          <w:rFonts w:ascii="Arial CYR" w:hAnsi="Arial CYR" w:cs="Arial CYR"/>
          <w:sz w:val="18"/>
          <w:szCs w:val="18"/>
        </w:rPr>
        <w:t xml:space="preserve">ой величины возможно, только 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 параметры договора</w:t>
      </w:r>
      <w:r>
        <w:rPr>
          <w:rFonts w:ascii="Arial CYR" w:hAnsi="Arial CYR" w:cs="Arial CYR"/>
          <w:sz w:val="18"/>
          <w:szCs w:val="18"/>
        </w:rPr>
        <w:t xml:space="preserve"> проставлены соответствующие признаки.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Параметр </w:t>
      </w:r>
      <w:r>
        <w:rPr>
          <w:rFonts w:ascii="Arial CYR" w:hAnsi="Arial CYR" w:cs="Arial CYR"/>
          <w:b/>
          <w:bCs/>
          <w:sz w:val="18"/>
          <w:szCs w:val="18"/>
        </w:rPr>
        <w:t>Коэффициент</w:t>
      </w:r>
      <w:r>
        <w:rPr>
          <w:rFonts w:ascii="Arial CYR" w:hAnsi="Arial CYR" w:cs="Arial CYR"/>
          <w:sz w:val="18"/>
          <w:szCs w:val="18"/>
        </w:rPr>
        <w:t xml:space="preserve"> определяет коэффициент учета базовой ставки.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</w:t>
      </w:r>
      <w:r>
        <w:rPr>
          <w:rFonts w:ascii="Arial CYR" w:hAnsi="Arial CYR" w:cs="Arial CYR"/>
          <w:color w:val="000000"/>
          <w:sz w:val="18"/>
          <w:szCs w:val="18"/>
        </w:rPr>
        <w:t xml:space="preserve">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услуг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осущес</w:t>
      </w:r>
      <w:r>
        <w:rPr>
          <w:rFonts w:ascii="Arial CYR" w:hAnsi="Arial CYR" w:cs="Arial CYR"/>
          <w:sz w:val="18"/>
          <w:szCs w:val="18"/>
        </w:rPr>
        <w:t xml:space="preserve">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 -&gt;Справочник услуг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Справочник услуг</w:t>
      </w:r>
      <w:r>
        <w:rPr>
          <w:rFonts w:ascii="Arial CYR" w:hAnsi="Arial CYR" w:cs="Arial CYR"/>
          <w:sz w:val="18"/>
          <w:szCs w:val="18"/>
        </w:rPr>
        <w:t xml:space="preserve"> описывает различные услуги, предоставляемые банком.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</w:t>
      </w:r>
      <w:r>
        <w:rPr>
          <w:rFonts w:ascii="Arial CYR" w:hAnsi="Arial CYR" w:cs="Arial CYR"/>
          <w:i/>
          <w:iCs/>
          <w:sz w:val="18"/>
          <w:szCs w:val="18"/>
        </w:rPr>
        <w:t>Справочника услуг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374.25pt;height:296.85pt">
            <v:imagedata r:id="rId1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6. Элемент Справочника услуг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</w:t>
      </w:r>
      <w:r>
        <w:rPr>
          <w:rFonts w:ascii="Arial CYR" w:hAnsi="Arial CYR" w:cs="Arial CYR"/>
          <w:sz w:val="18"/>
          <w:szCs w:val="18"/>
        </w:rPr>
        <w:t xml:space="preserve">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системы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(Кредит)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оказываемой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типу оказываемые услуги подразделяются на: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Операционные услуги</w:t>
      </w:r>
      <w:r>
        <w:rPr>
          <w:rFonts w:ascii="Arial CYR" w:hAnsi="Arial CYR" w:cs="Arial CYR"/>
          <w:sz w:val="18"/>
          <w:szCs w:val="18"/>
        </w:rPr>
        <w:t xml:space="preserve"> - различные бухгалте</w:t>
      </w:r>
      <w:r>
        <w:rPr>
          <w:rFonts w:ascii="Arial CYR" w:hAnsi="Arial CYR" w:cs="Arial CYR"/>
          <w:sz w:val="18"/>
          <w:szCs w:val="18"/>
        </w:rPr>
        <w:t>рские операции, которые банк осуществляет по просьбе клиента.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- различные иные действия по просьбе клиента (предоставление выписок, копий документов и т.п.).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Подключаемые услуги</w:t>
      </w:r>
      <w:r>
        <w:rPr>
          <w:rFonts w:ascii="Arial CYR" w:hAnsi="Arial CYR" w:cs="Arial CYR"/>
          <w:sz w:val="18"/>
          <w:szCs w:val="18"/>
        </w:rPr>
        <w:t xml:space="preserve"> - в данном случае, кроме непосредственно оказываемой</w:t>
      </w:r>
      <w:r>
        <w:rPr>
          <w:rFonts w:ascii="Arial CYR" w:hAnsi="Arial CYR" w:cs="Arial CYR"/>
          <w:sz w:val="18"/>
          <w:szCs w:val="18"/>
        </w:rPr>
        <w:t xml:space="preserve"> услуги, учитываются действия по ее подключению (отключению), например, смс-оповещение.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это поле активно только при выборе типа оказываемой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Операционная услуга</w:t>
      </w:r>
      <w:r>
        <w:rPr>
          <w:rFonts w:ascii="Arial CYR" w:hAnsi="Arial CYR" w:cs="Arial CYR"/>
          <w:color w:val="000000"/>
          <w:sz w:val="18"/>
          <w:szCs w:val="18"/>
        </w:rPr>
        <w:t>. Значение выбирается из списка заданных вариантов: Зачисление на счет, Спи</w:t>
      </w:r>
      <w:r>
        <w:rPr>
          <w:rFonts w:ascii="Arial CYR" w:hAnsi="Arial CYR" w:cs="Arial CYR"/>
          <w:color w:val="000000"/>
          <w:sz w:val="18"/>
          <w:szCs w:val="18"/>
        </w:rPr>
        <w:t>сание со счета, Открытие счета.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вводятся даты стандартным способом.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Предмет услуг</w:t>
      </w:r>
      <w:r>
        <w:rPr>
          <w:rFonts w:ascii="Arial CYR" w:hAnsi="Arial CYR" w:cs="Arial CYR"/>
          <w:color w:val="000000"/>
          <w:sz w:val="18"/>
          <w:szCs w:val="18"/>
        </w:rPr>
        <w:t xml:space="preserve">и - это поле активно только при выборе типа оказываемой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Подключаемые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. Значение </w:t>
      </w:r>
      <w:r>
        <w:rPr>
          <w:rFonts w:ascii="Arial CYR" w:hAnsi="Arial CYR" w:cs="Arial CYR"/>
          <w:color w:val="000000"/>
          <w:sz w:val="18"/>
          <w:szCs w:val="18"/>
        </w:rPr>
        <w:t>выбирается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180pt;height:78.1pt">
            <v:imagedata r:id="rId2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7. Выбор значения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эти поля значения вводятся вручную.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зависимости от выбранного типа оказываемой услуги (поле </w:t>
      </w:r>
      <w:r>
        <w:rPr>
          <w:rFonts w:ascii="Arial CYR" w:hAnsi="Arial CYR" w:cs="Arial CYR"/>
          <w:b/>
          <w:bCs/>
          <w:sz w:val="18"/>
          <w:szCs w:val="18"/>
        </w:rPr>
        <w:t>Тип оказываемой усл</w:t>
      </w:r>
      <w:r>
        <w:rPr>
          <w:rFonts w:ascii="Arial CYR" w:hAnsi="Arial CYR" w:cs="Arial CYR"/>
          <w:b/>
          <w:bCs/>
          <w:sz w:val="18"/>
          <w:szCs w:val="18"/>
        </w:rPr>
        <w:t>уги</w:t>
      </w:r>
      <w:r>
        <w:rPr>
          <w:rFonts w:ascii="Arial CYR" w:hAnsi="Arial CYR" w:cs="Arial CYR"/>
          <w:sz w:val="18"/>
          <w:szCs w:val="18"/>
        </w:rPr>
        <w:t xml:space="preserve">) в окне отображаются определенные вкладки. При этом вкладки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практически идентичны для всех типов услуг, а вот набор остальных вкладок меняется.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</w:t>
      </w:r>
      <w:r>
        <w:rPr>
          <w:rFonts w:ascii="Arial CYR" w:hAnsi="Arial CYR" w:cs="Arial CYR"/>
          <w:b/>
          <w:bCs/>
          <w:sz w:val="18"/>
          <w:szCs w:val="18"/>
        </w:rPr>
        <w:t>Операционная услуга</w:t>
      </w:r>
      <w:r>
        <w:rPr>
          <w:rFonts w:ascii="Arial CYR" w:hAnsi="Arial CYR" w:cs="Arial CYR"/>
          <w:sz w:val="18"/>
          <w:szCs w:val="18"/>
        </w:rPr>
        <w:t xml:space="preserve">, то добавляется вкладка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 xml:space="preserve">. Данная вкладка </w:t>
      </w:r>
      <w:r>
        <w:rPr>
          <w:rFonts w:ascii="Arial CYR" w:hAnsi="Arial CYR" w:cs="Arial CYR"/>
          <w:sz w:val="18"/>
          <w:szCs w:val="18"/>
        </w:rPr>
        <w:t>содержит перечень условий выполнения данной услуги, каждое из которых является вычисляемым объектом соответствующего типа.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</w:t>
      </w:r>
      <w:r>
        <w:rPr>
          <w:rFonts w:ascii="Arial CYR" w:hAnsi="Arial CYR" w:cs="Arial CYR"/>
          <w:b/>
          <w:bCs/>
          <w:sz w:val="18"/>
          <w:szCs w:val="18"/>
        </w:rPr>
        <w:t>Информационная услуга</w:t>
      </w:r>
      <w:r>
        <w:rPr>
          <w:rFonts w:ascii="Arial CYR" w:hAnsi="Arial CYR" w:cs="Arial CYR"/>
          <w:sz w:val="18"/>
          <w:szCs w:val="18"/>
        </w:rPr>
        <w:t xml:space="preserve">, то убирается вкладка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осуществляется настройка те</w:t>
      </w:r>
      <w:r>
        <w:rPr>
          <w:rFonts w:ascii="Arial CYR" w:hAnsi="Arial CYR" w:cs="Arial CYR"/>
          <w:sz w:val="18"/>
          <w:szCs w:val="18"/>
        </w:rPr>
        <w:t>х бухгалтерских документов, которые должны быть порождены при оказании данной услуги.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243.85pt;height:281.2pt">
            <v:imagedata r:id="rId2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8. Вкладка Настройка оплаты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содержит следующие атрибуты: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Тип оформления списания комиссии с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280.55pt;height:85.6pt">
            <v:imagedata r:id="rId2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9. Выбор значения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Назначение в комиссии с клиента - вводится назначение.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Выделение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становятся доступными для ввода парам</w:t>
      </w:r>
      <w:r>
        <w:rPr>
          <w:rFonts w:ascii="Arial CYR" w:hAnsi="Arial CYR" w:cs="Arial CYR"/>
          <w:color w:val="000000"/>
          <w:sz w:val="18"/>
          <w:szCs w:val="18"/>
        </w:rPr>
        <w:t>етров поля: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Тип оформления списания НДС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Назначение при взимании НДС</w:t>
      </w:r>
      <w:r>
        <w:rPr>
          <w:rFonts w:ascii="Arial CYR" w:hAnsi="Arial CYR" w:cs="Arial CYR"/>
          <w:sz w:val="18"/>
          <w:szCs w:val="18"/>
        </w:rPr>
        <w:t xml:space="preserve"> - вводится с клавиатуры.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транзитный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становятся доступными для ввода параметро</w:t>
      </w:r>
      <w:r>
        <w:rPr>
          <w:rFonts w:ascii="Arial CYR" w:hAnsi="Arial CYR" w:cs="Arial CYR"/>
          <w:color w:val="000000"/>
          <w:sz w:val="18"/>
          <w:szCs w:val="18"/>
        </w:rPr>
        <w:t>в следующие поля: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Тип транзитного счета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 с группировкой по типу 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Тип оформления зачисления комиссии банка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Назначение в комиссии банка - вводи</w:t>
      </w:r>
      <w:r>
        <w:rPr>
          <w:rFonts w:ascii="Arial CYR" w:hAnsi="Arial CYR" w:cs="Arial CYR"/>
          <w:color w:val="000000"/>
          <w:sz w:val="18"/>
          <w:szCs w:val="18"/>
        </w:rPr>
        <w:t>тся назначение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оказываемой услуги</w:t>
      </w:r>
      <w:r>
        <w:rPr>
          <w:rFonts w:ascii="Arial CYR" w:hAnsi="Arial CYR" w:cs="Arial CYR"/>
          <w:sz w:val="18"/>
          <w:szCs w:val="18"/>
        </w:rPr>
        <w:t xml:space="preserve"> выбрано значение  тип </w:t>
      </w:r>
      <w:r>
        <w:rPr>
          <w:rFonts w:ascii="Arial CYR" w:hAnsi="Arial CYR" w:cs="Arial CYR"/>
          <w:b/>
          <w:bCs/>
          <w:sz w:val="18"/>
          <w:szCs w:val="18"/>
        </w:rPr>
        <w:t>Подключаемые услуги</w:t>
      </w:r>
      <w:r>
        <w:rPr>
          <w:rFonts w:ascii="Arial CYR" w:hAnsi="Arial CYR" w:cs="Arial CYR"/>
          <w:sz w:val="18"/>
          <w:szCs w:val="18"/>
        </w:rPr>
        <w:t xml:space="preserve">, то вместо вкладок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появляются вкладки </w:t>
      </w:r>
      <w:r>
        <w:rPr>
          <w:rFonts w:ascii="Arial CYR" w:hAnsi="Arial CYR" w:cs="Arial CYR"/>
          <w:b/>
          <w:bCs/>
          <w:sz w:val="18"/>
          <w:szCs w:val="18"/>
        </w:rPr>
        <w:t>Подключение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Отключение</w:t>
      </w:r>
      <w:r>
        <w:rPr>
          <w:rFonts w:ascii="Arial CYR" w:hAnsi="Arial CYR" w:cs="Arial CYR"/>
          <w:sz w:val="18"/>
          <w:szCs w:val="18"/>
        </w:rPr>
        <w:t>. Эти вкладки содержат настройки бухгалтерских документов, которые</w:t>
      </w:r>
      <w:r>
        <w:rPr>
          <w:rFonts w:ascii="Arial CYR" w:hAnsi="Arial CYR" w:cs="Arial CYR"/>
          <w:sz w:val="18"/>
          <w:szCs w:val="18"/>
        </w:rPr>
        <w:t xml:space="preserve"> должны быть порождены при соответствующих действиях.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Схема начисления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Схема начисления</w:t>
      </w:r>
      <w:r>
        <w:rPr>
          <w:rFonts w:ascii="Arial CYR" w:hAnsi="Arial CYR" w:cs="Arial CYR"/>
          <w:sz w:val="18"/>
          <w:szCs w:val="18"/>
        </w:rPr>
        <w:t>) содержит список схем начисления, введенных в систему. Схема начисления является основной настрой</w:t>
      </w:r>
      <w:r>
        <w:rPr>
          <w:rFonts w:ascii="Arial CYR" w:hAnsi="Arial CYR" w:cs="Arial CYR"/>
          <w:sz w:val="18"/>
          <w:szCs w:val="18"/>
        </w:rPr>
        <w:t xml:space="preserve">кой, которая определяет параметры  учета значений аргументов начисления и параметры процентной ставки, а также показатели для определения даты и интервала начисления. 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Схема начисления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4" type="#_x0000_t75" style="width:263.55pt;height:290.7pt">
            <v:imagedata r:id="rId2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10. Окно ввода/редактирования схемы начисления, вкладка "Общие"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</w:t>
      </w:r>
      <w:r>
        <w:rPr>
          <w:rFonts w:ascii="Arial CYR" w:hAnsi="Arial CYR" w:cs="Arial CYR"/>
          <w:i/>
          <w:iCs/>
          <w:sz w:val="18"/>
          <w:szCs w:val="18"/>
        </w:rPr>
        <w:t>Схема начисления</w:t>
      </w:r>
      <w:r>
        <w:rPr>
          <w:rFonts w:ascii="Arial CYR" w:hAnsi="Arial CYR" w:cs="Arial CYR"/>
          <w:sz w:val="18"/>
          <w:szCs w:val="18"/>
        </w:rPr>
        <w:t xml:space="preserve"> следует указать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(определяет типы договоров, для которых применима данная схема начисления),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(проценты или комиссия, параметр пред</w:t>
      </w:r>
      <w:r>
        <w:rPr>
          <w:rFonts w:ascii="Arial CYR" w:hAnsi="Arial CYR" w:cs="Arial CYR"/>
          <w:sz w:val="18"/>
          <w:szCs w:val="18"/>
        </w:rPr>
        <w:t xml:space="preserve">назначен  для дальнейшей градации в документе типа "Тарифный план"), ввести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схемы и </w:t>
      </w: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(если нужно). Далее выберите </w:t>
      </w:r>
      <w:r>
        <w:rPr>
          <w:rFonts w:ascii="Arial CYR" w:hAnsi="Arial CYR" w:cs="Arial CYR"/>
          <w:b/>
          <w:bCs/>
          <w:sz w:val="18"/>
          <w:szCs w:val="18"/>
        </w:rPr>
        <w:t>Метод определения аргумента начисления</w:t>
      </w:r>
      <w:r>
        <w:rPr>
          <w:rFonts w:ascii="Arial CYR" w:hAnsi="Arial CYR" w:cs="Arial CYR"/>
          <w:sz w:val="18"/>
          <w:szCs w:val="18"/>
        </w:rPr>
        <w:t>, то есть то, на что будут производиться начисления, например, пассивное сальдо,</w:t>
      </w:r>
      <w:r>
        <w:rPr>
          <w:rFonts w:ascii="Arial CYR" w:hAnsi="Arial CYR" w:cs="Arial CYR"/>
          <w:sz w:val="18"/>
          <w:szCs w:val="18"/>
        </w:rPr>
        <w:t xml:space="preserve"> остаток по типу счета или средневзвешенный остаток.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 Возможные значения: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выбираются </w:t>
      </w:r>
      <w:r>
        <w:rPr>
          <w:rFonts w:ascii="Arial CYR" w:hAnsi="Arial CYR" w:cs="Arial CYR"/>
          <w:color w:val="000000"/>
          <w:sz w:val="18"/>
          <w:szCs w:val="18"/>
        </w:rPr>
        <w:t>при настройке периодических комиссий и процентных начислений.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в случае разовых комиссий за операционные, информационные и подключаемые услуги.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Пеня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Окно редактирования элемента справочника Схема начисления различается в</w:t>
      </w:r>
      <w:r>
        <w:rPr>
          <w:rFonts w:ascii="Arial CYR" w:hAnsi="Arial CYR" w:cs="Arial CYR"/>
          <w:b/>
          <w:bCs/>
          <w:sz w:val="18"/>
          <w:szCs w:val="18"/>
        </w:rPr>
        <w:t xml:space="preserve"> зависимости от выбранного значения в поле Тип начисления.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Комментарий </w:t>
      </w:r>
      <w:r>
        <w:rPr>
          <w:rFonts w:ascii="Arial CYR" w:hAnsi="Arial CYR" w:cs="Arial CYR"/>
          <w:color w:val="000000"/>
          <w:sz w:val="18"/>
          <w:szCs w:val="18"/>
        </w:rPr>
        <w:t>- вводится комментарий.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аргумента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 Выбирается вычисля</w:t>
      </w:r>
      <w:r>
        <w:rPr>
          <w:rFonts w:ascii="Arial CYR" w:hAnsi="Arial CYR" w:cs="Arial CYR"/>
          <w:color w:val="000000"/>
          <w:sz w:val="18"/>
          <w:szCs w:val="18"/>
        </w:rPr>
        <w:t>емый объект, отвечающий за вычисление той величины, на которую должно производиться начисление процентов (например, в случае обычного начисления процентов - остаток по счету).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курсов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Таблицы курсов валют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у</w:t>
      </w:r>
      <w:r>
        <w:rPr>
          <w:rFonts w:ascii="Arial CYR" w:hAnsi="Arial CYR" w:cs="Arial CYR"/>
          <w:color w:val="000000"/>
          <w:sz w:val="18"/>
          <w:szCs w:val="18"/>
        </w:rPr>
        <w:t>молчанию используется курс ЦБ).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 курса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схемы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Следующие атрибуты будут присутствовать в окне только в случае, если поле </w:t>
      </w:r>
      <w:r>
        <w:rPr>
          <w:rFonts w:ascii="Arial CYR" w:hAnsi="Arial CYR" w:cs="Arial CYR"/>
          <w:b/>
          <w:bCs/>
          <w:sz w:val="18"/>
          <w:szCs w:val="18"/>
        </w:rPr>
        <w:t>Ти</w:t>
      </w:r>
      <w:r>
        <w:rPr>
          <w:rFonts w:ascii="Arial CYR" w:hAnsi="Arial CYR" w:cs="Arial CYR"/>
          <w:b/>
          <w:bCs/>
          <w:sz w:val="18"/>
          <w:szCs w:val="18"/>
        </w:rPr>
        <w:t>п начисления</w:t>
      </w:r>
      <w:r>
        <w:rPr>
          <w:rFonts w:ascii="Arial CYR" w:hAnsi="Arial CYR" w:cs="Arial CYR"/>
          <w:sz w:val="18"/>
          <w:szCs w:val="18"/>
        </w:rPr>
        <w:t xml:space="preserve"> имеет значение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счета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 этом поле снят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установлен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Удобнее использовать Выделенный счет, чтобы в случае его изменения выполнить исправление в одном выделенном счете, чем править в</w:t>
      </w:r>
      <w:r>
        <w:rPr>
          <w:rFonts w:ascii="Arial CYR" w:hAnsi="Arial CYR" w:cs="Arial CYR"/>
          <w:b/>
          <w:bCs/>
          <w:sz w:val="18"/>
          <w:szCs w:val="18"/>
        </w:rPr>
        <w:t>о всех Схемах.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 xml:space="preserve"> доступна только в случае, 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выбран тип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267.6pt;height:216.7pt">
            <v:imagedata r:id="rId2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11. Вкладка "Параметры начисления"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</w:t>
      </w:r>
      <w:r>
        <w:rPr>
          <w:rFonts w:ascii="Arial CYR" w:hAnsi="Arial CYR" w:cs="Arial CYR"/>
          <w:sz w:val="18"/>
          <w:szCs w:val="18"/>
        </w:rPr>
        <w:t>трибуты: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Простые или С капитализацией, т.е., будет ли производиться начисление процентов на сумму вклада с учетом суммы причисленных ранее процентов или без учета этой суммы.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нач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, значение определяет момент начала начисления процентов.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ежемесячно,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ежеквартально,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полугодие,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год,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конец договор</w:t>
      </w:r>
      <w:r>
        <w:rPr>
          <w:rFonts w:ascii="Arial CYR" w:hAnsi="Arial CYR" w:cs="Arial CYR"/>
          <w:sz w:val="18"/>
          <w:szCs w:val="18"/>
        </w:rPr>
        <w:t>а,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5</w:t>
      </w:r>
      <w:r>
        <w:rPr>
          <w:rFonts w:ascii="Arial CYR" w:hAnsi="Arial CYR" w:cs="Arial CYR"/>
          <w:sz w:val="18"/>
          <w:szCs w:val="18"/>
        </w:rPr>
        <w:tab/>
        <w:t>установленный период.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варианта </w:t>
      </w:r>
      <w:r>
        <w:rPr>
          <w:rFonts w:ascii="Arial CYR" w:hAnsi="Arial CYR" w:cs="Arial CYR"/>
          <w:b/>
          <w:bCs/>
          <w:sz w:val="18"/>
          <w:szCs w:val="18"/>
        </w:rPr>
        <w:t>установленный период</w:t>
      </w:r>
      <w:r>
        <w:rPr>
          <w:rFonts w:ascii="Arial CYR" w:hAnsi="Arial CYR" w:cs="Arial CYR"/>
          <w:sz w:val="18"/>
          <w:szCs w:val="18"/>
        </w:rPr>
        <w:t xml:space="preserve">,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Заданный интервал</w:t>
      </w:r>
      <w:r>
        <w:rPr>
          <w:rFonts w:ascii="Arial CYR" w:hAnsi="Arial CYR" w:cs="Arial CYR"/>
          <w:sz w:val="18"/>
          <w:szCs w:val="18"/>
        </w:rPr>
        <w:t>, в котором следует указать временной интервал (указывается в днях).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будут производиться начи</w:t>
      </w:r>
      <w:r>
        <w:rPr>
          <w:rFonts w:ascii="Arial CYR" w:hAnsi="Arial CYR" w:cs="Arial CYR"/>
          <w:color w:val="000000"/>
          <w:sz w:val="18"/>
          <w:szCs w:val="18"/>
        </w:rPr>
        <w:t xml:space="preserve">сления или 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выборе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задайте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начисления в одноименных полях.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недоступны для редактирования.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границ периода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</w:t>
      </w:r>
      <w:r>
        <w:rPr>
          <w:rFonts w:ascii="Arial CYR" w:hAnsi="Arial CYR" w:cs="Arial CYR"/>
          <w:color w:val="000000"/>
          <w:sz w:val="18"/>
          <w:szCs w:val="18"/>
        </w:rPr>
        <w:t>ачение выбирается из списка заданных вариантов.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Обработка даты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необходим для описания алгоритма корректировки расчетной даты начисления (окончания периода начисления) в случае, например, попадания ее на выходной день. Выбирается значен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с соответствующим типом.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 xml:space="preserve"> можно настроить параметры процентной ставки. Вид вкладки зависит от того, какой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>. В нижеприведенном примере показан вид вкладк</w:t>
      </w:r>
      <w:r>
        <w:rPr>
          <w:rFonts w:ascii="Arial CYR" w:hAnsi="Arial CYR" w:cs="Arial CYR"/>
          <w:sz w:val="18"/>
          <w:szCs w:val="18"/>
        </w:rPr>
        <w:t xml:space="preserve">и при выбранном типе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303.6pt;height:251.3pt">
            <v:imagedata r:id="rId2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12. Вкладка Процентная ставка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 Значение в этом п</w:t>
      </w:r>
      <w:r>
        <w:rPr>
          <w:rFonts w:ascii="Arial CYR" w:hAnsi="Arial CYR" w:cs="Arial CYR"/>
          <w:color w:val="000000"/>
          <w:sz w:val="18"/>
          <w:szCs w:val="18"/>
        </w:rPr>
        <w:t>оле определяет: как будет рассчитываться ставка. Например, если задан вид ставки "в квартал", то для получения годовой ставка будет умножаться на четыре.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Временная база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календарный год или определенное количество дней в году (360 дней).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зовая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для того чтобы при расчете избрать в качестве базовой ставки какую-либо известную ставку, например, ставку Лондонской биржи, следует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выбрать нужную ставку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Базовые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а также задать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учета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(в од</w:t>
      </w:r>
      <w:r>
        <w:rPr>
          <w:rFonts w:ascii="Arial CYR" w:hAnsi="Arial CYR" w:cs="Arial CYR"/>
          <w:color w:val="000000"/>
          <w:sz w:val="18"/>
          <w:szCs w:val="18"/>
        </w:rPr>
        <w:t xml:space="preserve">ноименном поле), выбрав его 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 досрочном закрытии договора расчет процентов по срочному счету производить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вводятся значения в поля: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начиная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момент, начиная</w:t>
      </w:r>
      <w:r>
        <w:rPr>
          <w:rFonts w:ascii="Arial CYR" w:hAnsi="Arial CYR" w:cs="Arial CYR"/>
          <w:color w:val="000000"/>
          <w:sz w:val="18"/>
          <w:szCs w:val="18"/>
        </w:rPr>
        <w:t xml:space="preserve"> с которого будет производиться расчет процентов по срочному счету при досрочном закрытии договора, например, с момента начала договора;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ставке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ставка выбирается из справочника процентных ставок, рассмотренного выше.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</w:t>
      </w:r>
      <w:r>
        <w:rPr>
          <w:rFonts w:ascii="Arial CYR" w:hAnsi="Arial CYR" w:cs="Arial CYR"/>
          <w:color w:val="000000"/>
          <w:sz w:val="18"/>
          <w:szCs w:val="18"/>
        </w:rPr>
        <w:t xml:space="preserve">этом поле установлен флажок, то становится 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Метод расчета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, значение определяет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алгоритм формирования временного параметра, в зависимости от значений которого, будет производиться раз</w:t>
      </w:r>
      <w:r>
        <w:rPr>
          <w:rFonts w:ascii="Arial CYR" w:hAnsi="Arial CYR" w:cs="Arial CYR"/>
          <w:color w:val="000000"/>
          <w:sz w:val="18"/>
          <w:szCs w:val="18"/>
        </w:rPr>
        <w:t>биение величин процентной ставки.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доп. величины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становится 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>. Метод расчета для данного признака определяет алгоритм формирования некой дополнительной величины (не связанно</w:t>
      </w:r>
      <w:r>
        <w:rPr>
          <w:rFonts w:ascii="Arial CYR" w:hAnsi="Arial CYR" w:cs="Arial CYR"/>
          <w:color w:val="000000"/>
          <w:sz w:val="18"/>
          <w:szCs w:val="18"/>
        </w:rPr>
        <w:t xml:space="preserve">й с той, на которую происходит начисление), рассчитываемой на основе имеющихся данных. Такая величина может служить дополнительным критерием разбиения величин процентной ставки, например, средневзвешенный остаток.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</w:t>
      </w:r>
      <w:r>
        <w:rPr>
          <w:rFonts w:ascii="Arial CYR" w:hAnsi="Arial CYR" w:cs="Arial CYR"/>
          <w:color w:val="000000"/>
          <w:sz w:val="18"/>
          <w:szCs w:val="18"/>
        </w:rPr>
        <w:t xml:space="preserve">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становится 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Процентная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учета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</w:t>
      </w:r>
      <w:r>
        <w:rPr>
          <w:rFonts w:ascii="Arial CYR" w:hAnsi="Arial CYR" w:cs="Arial CYR"/>
          <w:color w:val="000000"/>
          <w:sz w:val="18"/>
          <w:szCs w:val="18"/>
        </w:rPr>
        <w:t xml:space="preserve">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Точность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задаётся точность округления. Это поле активно,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 любой из вариантов, кроме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Без округления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Администрирование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</w:t>
      </w:r>
      <w:r>
        <w:rPr>
          <w:rFonts w:ascii="Arial CYR" w:hAnsi="Arial CYR" w:cs="Arial CYR"/>
          <w:color w:val="000000"/>
          <w:sz w:val="18"/>
          <w:szCs w:val="18"/>
        </w:rPr>
        <w:t xml:space="preserve">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Тарифные планы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Тарифный план включает в себя набор строк, которые характеризуются схемами начисления, то есть описанием, как, на что и сколько будет начисляться и условиями выполнения той или и</w:t>
      </w:r>
      <w:r>
        <w:rPr>
          <w:rFonts w:ascii="Arial CYR" w:hAnsi="Arial CYR" w:cs="Arial CYR"/>
          <w:sz w:val="18"/>
          <w:szCs w:val="18"/>
        </w:rPr>
        <w:t>ной строки.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со справочником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>. Порядок работы со справочником стандартный.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497.9pt;height:206.5pt">
            <v:imagedata r:id="rId2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13. Окно ввода/редактирования тарифного плана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тарифного плана выбирается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(по значению данного поля в системе отбираются тарифные планы для разных типов договоров), вводится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тарифа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205.15pt;height:70.65pt">
            <v:imagedata r:id="rId2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14. Выбор значения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начислений</w:t>
      </w:r>
      <w:r>
        <w:rPr>
          <w:rFonts w:ascii="Arial CYR" w:hAnsi="Arial CYR" w:cs="Arial CYR"/>
          <w:sz w:val="18"/>
          <w:szCs w:val="18"/>
        </w:rPr>
        <w:t xml:space="preserve"> - если выбран тип тарифа проценты, то тип начисления - по умолчанию периодические.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Затем задаются строки тарифн</w:t>
      </w:r>
      <w:r>
        <w:rPr>
          <w:rFonts w:ascii="Arial CYR" w:hAnsi="Arial CYR" w:cs="Arial CYR"/>
          <w:sz w:val="18"/>
          <w:szCs w:val="18"/>
        </w:rPr>
        <w:t xml:space="preserve">ого плана. Для добавления/изменения тарифного плана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. При этом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Строка тарифного плана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258.1pt;height:246.55pt">
            <v:imagedata r:id="rId2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15. Окно ввода строки тарифного плана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необходимо выбрат</w:t>
      </w:r>
      <w:r>
        <w:rPr>
          <w:rFonts w:ascii="Arial CYR" w:hAnsi="Arial CYR" w:cs="Arial CYR"/>
          <w:sz w:val="18"/>
          <w:szCs w:val="18"/>
        </w:rPr>
        <w:t xml:space="preserve">ь </w:t>
      </w:r>
      <w:r>
        <w:rPr>
          <w:rFonts w:ascii="Arial CYR" w:hAnsi="Arial CYR" w:cs="Arial CYR"/>
          <w:b/>
          <w:bCs/>
          <w:sz w:val="18"/>
          <w:szCs w:val="18"/>
        </w:rPr>
        <w:t>Схему начисления</w:t>
      </w:r>
      <w:r>
        <w:rPr>
          <w:rFonts w:ascii="Arial CYR" w:hAnsi="Arial CYR" w:cs="Arial CYR"/>
          <w:sz w:val="18"/>
          <w:szCs w:val="18"/>
        </w:rPr>
        <w:t xml:space="preserve"> и установить нужные флажки.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Можно также выбрать схемы создания документов по </w:t>
      </w:r>
      <w:r>
        <w:rPr>
          <w:rFonts w:ascii="Arial CYR" w:hAnsi="Arial CYR" w:cs="Arial CYR"/>
          <w:b/>
          <w:bCs/>
          <w:sz w:val="18"/>
          <w:szCs w:val="18"/>
        </w:rPr>
        <w:t xml:space="preserve">Бухгалтерскому отражению причисленных и наращенных процентов - </w:t>
      </w:r>
      <w:r>
        <w:rPr>
          <w:rFonts w:ascii="Arial CYR" w:hAnsi="Arial CYR" w:cs="Arial CYR"/>
          <w:sz w:val="18"/>
          <w:szCs w:val="18"/>
        </w:rPr>
        <w:t>данные параметры предоставляют возможность задавать схемы формирования документов по отражению на</w:t>
      </w:r>
      <w:r>
        <w:rPr>
          <w:rFonts w:ascii="Arial CYR" w:hAnsi="Arial CYR" w:cs="Arial CYR"/>
          <w:sz w:val="18"/>
          <w:szCs w:val="18"/>
        </w:rPr>
        <w:t>числения и оплаты процентов.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Флажок </w:t>
      </w:r>
      <w:r>
        <w:rPr>
          <w:rFonts w:ascii="Arial CYR" w:hAnsi="Arial CYR" w:cs="Arial CYR"/>
          <w:b/>
          <w:bCs/>
          <w:sz w:val="18"/>
          <w:szCs w:val="18"/>
        </w:rPr>
        <w:t>В пользу клиента</w:t>
      </w:r>
      <w:r>
        <w:rPr>
          <w:rFonts w:ascii="Arial CYR" w:hAnsi="Arial CYR" w:cs="Arial CYR"/>
          <w:sz w:val="18"/>
          <w:szCs w:val="18"/>
        </w:rPr>
        <w:t xml:space="preserve"> - используется при задании схем бухгалтерского отражения процентов.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Флажок </w:t>
      </w:r>
      <w:r>
        <w:rPr>
          <w:rFonts w:ascii="Arial CYR" w:hAnsi="Arial CYR" w:cs="Arial CYR"/>
          <w:b/>
          <w:bCs/>
          <w:sz w:val="18"/>
          <w:szCs w:val="18"/>
        </w:rPr>
        <w:t>Описание событий через таблицу</w:t>
      </w:r>
      <w:r>
        <w:rPr>
          <w:rFonts w:ascii="Arial CYR" w:hAnsi="Arial CYR" w:cs="Arial CYR"/>
          <w:sz w:val="18"/>
          <w:szCs w:val="18"/>
        </w:rPr>
        <w:t xml:space="preserve"> - дает возможность настраивать тип и основные параметры событий, формируемых в договорах по отраж</w:t>
      </w:r>
      <w:r>
        <w:rPr>
          <w:rFonts w:ascii="Arial CYR" w:hAnsi="Arial CYR" w:cs="Arial CYR"/>
          <w:sz w:val="18"/>
          <w:szCs w:val="18"/>
        </w:rPr>
        <w:t xml:space="preserve">ению начисления и оплаты процентов. Для договоров тип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 xml:space="preserve"> - выбирается событие уплата %.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Можно также выбрать </w:t>
      </w:r>
      <w:r>
        <w:rPr>
          <w:rFonts w:ascii="Arial CYR" w:hAnsi="Arial CYR" w:cs="Arial CYR"/>
          <w:b/>
          <w:bCs/>
          <w:sz w:val="18"/>
          <w:szCs w:val="18"/>
        </w:rPr>
        <w:t>Условие выполнения</w:t>
      </w:r>
      <w:r>
        <w:rPr>
          <w:rFonts w:ascii="Arial CYR" w:hAnsi="Arial CYR" w:cs="Arial CYR"/>
          <w:sz w:val="18"/>
          <w:szCs w:val="18"/>
        </w:rPr>
        <w:t>, которое задает условие обработки заданной строки тарифного плана. Имеется возможность в рамках тарифного плана задавать разн</w:t>
      </w:r>
      <w:r>
        <w:rPr>
          <w:rFonts w:ascii="Arial CYR" w:hAnsi="Arial CYR" w:cs="Arial CYR"/>
          <w:sz w:val="18"/>
          <w:szCs w:val="18"/>
        </w:rPr>
        <w:t xml:space="preserve">ые алгоритмы начисления процентов в зависимости от реальных данных (при выполнении разных условий). Снимите или установите флажок </w:t>
      </w:r>
      <w:r>
        <w:rPr>
          <w:rFonts w:ascii="Arial CYR" w:hAnsi="Arial CYR" w:cs="Arial CYR"/>
          <w:b/>
          <w:bCs/>
          <w:sz w:val="18"/>
          <w:szCs w:val="18"/>
        </w:rPr>
        <w:t>Обратное значение условия</w:t>
      </w:r>
      <w:r>
        <w:rPr>
          <w:rFonts w:ascii="Arial CYR" w:hAnsi="Arial CYR" w:cs="Arial CYR"/>
          <w:sz w:val="18"/>
          <w:szCs w:val="18"/>
        </w:rPr>
        <w:t xml:space="preserve"> ("да", если установлен).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 xml:space="preserve"> настраиваются события, которые</w:t>
      </w:r>
      <w:r>
        <w:rPr>
          <w:rFonts w:ascii="Arial CYR" w:hAnsi="Arial CYR" w:cs="Arial CYR"/>
          <w:sz w:val="18"/>
          <w:szCs w:val="18"/>
        </w:rPr>
        <w:t xml:space="preserve"> будут формироваться по начислениям: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0" type="#_x0000_t75" style="width:364.75pt;height:130.4pt">
            <v:imagedata r:id="rId2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16. Вкладка Оформление событий по начислениям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выбирается </w:t>
      </w:r>
      <w:r>
        <w:rPr>
          <w:rFonts w:ascii="Arial CYR" w:hAnsi="Arial CYR" w:cs="Arial CYR"/>
          <w:b/>
          <w:bCs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из справочника, вводится 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Процент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из раскрывающегося списка </w:t>
      </w:r>
      <w:r>
        <w:rPr>
          <w:rFonts w:ascii="Arial CYR" w:hAnsi="Arial CYR" w:cs="Arial CYR"/>
          <w:sz w:val="18"/>
          <w:szCs w:val="18"/>
        </w:rPr>
        <w:t>выбирается нужное значение (Начисленная сумма, Сумма НДФЛ, Чистый процентный доход (без налога), остаток по счету (%%), Корректирующая сумма при досрочном закрытии, Корректирующая сумма НДФЛ сумма при досрочном закр.).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Бух. отражение причисленных пр</w:t>
      </w:r>
      <w:r>
        <w:rPr>
          <w:rFonts w:ascii="Arial CYR" w:hAnsi="Arial CYR" w:cs="Arial CYR"/>
          <w:b/>
          <w:bCs/>
          <w:sz w:val="18"/>
          <w:szCs w:val="18"/>
        </w:rPr>
        <w:t>оцентов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скрипт формирования в/п. В поле </w:t>
      </w:r>
      <w:r>
        <w:rPr>
          <w:rFonts w:ascii="Arial CYR" w:hAnsi="Arial CYR" w:cs="Arial CYR"/>
          <w:b/>
          <w:bCs/>
          <w:sz w:val="18"/>
          <w:szCs w:val="18"/>
        </w:rPr>
        <w:t>Дата события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 значение для переноса даты события, а в полях </w:t>
      </w:r>
      <w:r>
        <w:rPr>
          <w:rFonts w:ascii="Arial CYR" w:hAnsi="Arial CYR" w:cs="Arial CYR"/>
          <w:b/>
          <w:bCs/>
          <w:sz w:val="18"/>
          <w:szCs w:val="18"/>
        </w:rPr>
        <w:t>Откуда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 xml:space="preserve"> - соответствующие типы счетов.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этого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 В ре</w:t>
      </w:r>
      <w:r>
        <w:rPr>
          <w:rFonts w:ascii="Arial CYR" w:hAnsi="Arial CYR" w:cs="Arial CYR"/>
          <w:sz w:val="18"/>
          <w:szCs w:val="18"/>
        </w:rPr>
        <w:t>зультате, строка появится в таблице основного окна работы с тарифным планом.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Дата события</w:t>
      </w:r>
      <w:r>
        <w:rPr>
          <w:rFonts w:ascii="Arial CYR" w:hAnsi="Arial CYR" w:cs="Arial CYR"/>
          <w:sz w:val="18"/>
          <w:szCs w:val="18"/>
        </w:rPr>
        <w:t xml:space="preserve"> задается (в случае необходимости) смещение плановой даты уплаты процентов относительно границы периода начисления.</w:t>
      </w:r>
      <w:r>
        <w:rPr>
          <w:rFonts w:ascii="Arial CYR" w:hAnsi="Arial CYR" w:cs="Arial CYR"/>
          <w:sz w:val="18"/>
          <w:szCs w:val="18"/>
        </w:rPr>
        <w:t xml:space="preserve"> В данном поле, например, можно задать смещение плановой даты уплаты на понедельник для событий, которые выпадают на выходной день.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Администрирование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</w:t>
      </w:r>
      <w:r>
        <w:rPr>
          <w:rFonts w:ascii="Arial CYR" w:hAnsi="Arial CYR" w:cs="Arial CYR"/>
          <w:color w:val="000000"/>
          <w:sz w:val="18"/>
          <w:szCs w:val="18"/>
        </w:rPr>
        <w:t xml:space="preserve">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Базовые ставки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Базовые ставки</w:t>
      </w:r>
      <w:r>
        <w:rPr>
          <w:rFonts w:ascii="Arial CYR" w:hAnsi="Arial CYR" w:cs="Arial CYR"/>
          <w:sz w:val="18"/>
          <w:szCs w:val="18"/>
        </w:rPr>
        <w:t xml:space="preserve">) определяет </w:t>
      </w:r>
      <w:r>
        <w:rPr>
          <w:rFonts w:ascii="Arial CYR" w:hAnsi="Arial CYR" w:cs="Arial CYR"/>
          <w:sz w:val="18"/>
          <w:szCs w:val="18"/>
        </w:rPr>
        <w:t>типы базовых ставок используемых при расчете начислений по договорам. Справочник является редактируемым. Базовые ставки используются в схемах начисления процентов. Реализована возможность задавать значение процентной ставки в зависимости от базовой ставки.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Значения базовых ставок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Значения базовых ставок</w:t>
      </w:r>
      <w:r>
        <w:rPr>
          <w:rFonts w:ascii="Arial CYR" w:hAnsi="Arial CYR" w:cs="Arial CYR"/>
          <w:sz w:val="18"/>
          <w:szCs w:val="18"/>
        </w:rPr>
        <w:t>) позволяет задавать значения базовых ставок. Значения вводятся на конкретную дату.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подписей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Справочник подписей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 подписей</w:t>
      </w:r>
      <w:r>
        <w:rPr>
          <w:rFonts w:ascii="Arial CYR" w:hAnsi="Arial CYR" w:cs="Arial CYR"/>
          <w:sz w:val="18"/>
          <w:szCs w:val="18"/>
        </w:rPr>
        <w:t xml:space="preserve">) </w:t>
      </w:r>
      <w:r>
        <w:rPr>
          <w:rFonts w:ascii="Arial CYR" w:hAnsi="Arial CYR" w:cs="Arial CYR"/>
          <w:sz w:val="18"/>
          <w:szCs w:val="18"/>
        </w:rPr>
        <w:t>предназначен для автоматического формирования реквизитов документов на основе ранее заведенной информации.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того чтобы информация по подписям отобразилась в отчете, шаблон отчета должен быть организован по определенным правилам.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Информация по подписям в</w:t>
      </w:r>
      <w:r>
        <w:rPr>
          <w:rFonts w:ascii="Arial CYR" w:hAnsi="Arial CYR" w:cs="Arial CYR"/>
          <w:sz w:val="18"/>
          <w:szCs w:val="18"/>
        </w:rPr>
        <w:t xml:space="preserve">водится в следующем виде на вкладках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Отчеты в группе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302.95pt;height:273.75pt">
            <v:imagedata r:id="rId3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17. Информация по подписям. Вкладка Общее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202.4pt;height:63.85pt">
            <v:imagedata r:id="rId3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18. Информация по подписям. Вкладка Отчеты в группе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типо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в параметров для документа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 помощью данного справочника имеется возможность задавать перечень дополнительных параметров для разных типов договоров. Дополнительные параметры затем определяются в конкретном договоре и могут использоваться для различных дейс</w:t>
      </w:r>
      <w:r>
        <w:rPr>
          <w:rFonts w:ascii="Arial CYR" w:hAnsi="Arial CYR" w:cs="Arial CYR"/>
          <w:sz w:val="18"/>
          <w:szCs w:val="18"/>
        </w:rPr>
        <w:t>твий и отчетов.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заведения нового параметра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 типов параметров документа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присвоения значения дополнительному параметру, необходимо отредактировать поля выбранного элемента справочника: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3" type="#_x0000_t75" style="width:192.25pt;height:100.55pt">
            <v:imagedata r:id="rId3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19. Параметры вычисляемых объектов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Оповещения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рамках реализации функционала данного модуля имеется возможность формирования сообщений о наступлении (не наступлении) событий по сделкам в виде отчета или в виде внутреннего (в рамках ИБ</w:t>
      </w:r>
      <w:r>
        <w:rPr>
          <w:rFonts w:ascii="Arial CYR" w:hAnsi="Arial CYR" w:cs="Arial CYR"/>
          <w:sz w:val="18"/>
          <w:szCs w:val="18"/>
        </w:rPr>
        <w:t>С Омега) сообщения в момент регистрации сотрудника в конфигурации.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настройки данного режима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Оповещения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Настройка оповещения пользователей в виде отчета выглядит следующим образом: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4" type="#_x0000_t75" style="width:332.85pt;height:218.7pt">
            <v:imagedata r:id="rId3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20. Настройка оповещения пользователей в виде отчета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Оповещение в виде внутреннего почтового сообщения представлено в следующем виде: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365.45pt;height:237.05pt">
            <v:imagedata r:id="rId3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21. Оповещение в виде внутреннего почто</w:t>
      </w:r>
      <w:r>
        <w:rPr>
          <w:rFonts w:ascii="Arial CYR" w:hAnsi="Arial CYR" w:cs="Arial CYR"/>
          <w:i/>
          <w:iCs/>
          <w:sz w:val="18"/>
          <w:szCs w:val="18"/>
        </w:rPr>
        <w:t>вого сообщения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Формируемое сообщение имеет следующий вид: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256.75pt;height:115.45pt">
            <v:imagedata r:id="rId3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22. Формируемое сообщение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определения типа оповещения вводятся дополнительные параметры (ссылка на отчет или на событие) и определяется перечень должно</w:t>
      </w:r>
      <w:r>
        <w:rPr>
          <w:rFonts w:ascii="Arial CYR" w:hAnsi="Arial CYR" w:cs="Arial CYR"/>
          <w:sz w:val="18"/>
          <w:szCs w:val="18"/>
        </w:rPr>
        <w:t>стных лиц, для которых необходимо формировать сообщение.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События оповещения</w:t>
      </w:r>
      <w:r>
        <w:rPr>
          <w:rFonts w:ascii="Arial CYR" w:hAnsi="Arial CYR" w:cs="Arial CYR"/>
          <w:sz w:val="18"/>
          <w:szCs w:val="18"/>
        </w:rPr>
        <w:t xml:space="preserve"> представлена информация о фактически сформированных сообщениях: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7" type="#_x0000_t75" style="width:334.2pt;height:371.55pt">
            <v:imagedata r:id="rId3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23. Вкладка События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Сообщение формируется один раз при первой регистрации пользователя в указанную дату в конфигурации.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 xml:space="preserve"> проводятся все операции с документами, т.е. создаются</w:t>
      </w:r>
      <w:r>
        <w:rPr>
          <w:rFonts w:ascii="Arial CYR" w:hAnsi="Arial CYR" w:cs="Arial CYR"/>
          <w:sz w:val="18"/>
          <w:szCs w:val="18"/>
        </w:rPr>
        <w:t xml:space="preserve"> и исполняются документы, заведенные в модуле </w:t>
      </w:r>
      <w:r>
        <w:rPr>
          <w:rFonts w:ascii="Arial CYR" w:hAnsi="Arial CYR" w:cs="Arial CYR"/>
          <w:i/>
          <w:iCs/>
          <w:sz w:val="18"/>
          <w:szCs w:val="18"/>
        </w:rPr>
        <w:t>"Кредиты"</w:t>
      </w:r>
      <w:r>
        <w:rPr>
          <w:rFonts w:ascii="Arial CYR" w:hAnsi="Arial CYR" w:cs="Arial CYR"/>
          <w:sz w:val="18"/>
          <w:szCs w:val="18"/>
        </w:rPr>
        <w:t xml:space="preserve"> ИБС "Центавр Омега". В зависимости от прав доступа, на текущем рабочем месте могут обрабатываться документы следующих категорий: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8" type="#_x0000_t75" style="width:250.65pt;height:516.9pt">
            <v:imagedata r:id="rId3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24. Документы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данной инстру</w:t>
      </w:r>
      <w:r>
        <w:rPr>
          <w:rFonts w:ascii="Arial CYR" w:hAnsi="Arial CYR" w:cs="Arial CYR"/>
          <w:sz w:val="18"/>
          <w:szCs w:val="18"/>
        </w:rPr>
        <w:t>кции будет рассмотрены лишь специфические для модуля "</w:t>
      </w:r>
      <w:r>
        <w:rPr>
          <w:rFonts w:ascii="Arial CYR" w:hAnsi="Arial CYR" w:cs="Arial CYR"/>
          <w:i/>
          <w:iCs/>
          <w:sz w:val="18"/>
          <w:szCs w:val="18"/>
        </w:rPr>
        <w:t>Кредиты</w:t>
      </w:r>
      <w:r>
        <w:rPr>
          <w:rFonts w:ascii="Arial CYR" w:hAnsi="Arial CYR" w:cs="Arial CYR"/>
          <w:sz w:val="18"/>
          <w:szCs w:val="18"/>
        </w:rPr>
        <w:t>" документы. Ряд документов, которые могут быть вынесены в меню модуля, подробно рассмотрены в инструкциях пользователя по другим модулям ИБС "Центавр Омега" (см. например, инструкцию по модулю "</w:t>
      </w:r>
      <w:r>
        <w:rPr>
          <w:rFonts w:ascii="Arial CYR" w:hAnsi="Arial CYR" w:cs="Arial CYR"/>
          <w:i/>
          <w:iCs/>
          <w:sz w:val="18"/>
          <w:szCs w:val="18"/>
        </w:rPr>
        <w:t>Расчетно-кассовое обслуживание</w:t>
      </w:r>
      <w:r>
        <w:rPr>
          <w:rFonts w:ascii="Arial CYR" w:hAnsi="Arial CYR" w:cs="Arial CYR"/>
          <w:sz w:val="18"/>
          <w:szCs w:val="18"/>
        </w:rPr>
        <w:t>").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Выбрать для обработки документ определенного типа можно из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Категория документов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Технология отбора и порядок работы со списком документов подробно изложены в документе "Общие принципы работы в ИБС "Центавр О</w:t>
      </w:r>
      <w:r>
        <w:rPr>
          <w:rFonts w:ascii="Arial CYR" w:hAnsi="Arial CYR" w:cs="Arial CYR"/>
          <w:sz w:val="18"/>
          <w:szCs w:val="18"/>
        </w:rPr>
        <w:t>мега"". Рассмотрим технологию работы с некоторыми категориями документов.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документом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538.65pt;height:399.4pt">
            <v:imagedata r:id="rId3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25. Список договоров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договоров имеет следующие Виды пред</w:t>
      </w:r>
      <w:r>
        <w:rPr>
          <w:rFonts w:ascii="Arial CYR" w:hAnsi="Arial CYR" w:cs="Arial CYR"/>
          <w:sz w:val="18"/>
          <w:szCs w:val="18"/>
        </w:rPr>
        <w:t>ставлений: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все - список всех договоров.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по продукту - список договоров, сгруппированный по продуктам.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по контрагенту - список договоров, сгруппированный по контрагентам.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по ответ. исполнителю - список договоров</w:t>
      </w:r>
      <w:r>
        <w:rPr>
          <w:rFonts w:ascii="Arial CYR" w:hAnsi="Arial CYR" w:cs="Arial CYR"/>
          <w:color w:val="000000"/>
          <w:sz w:val="18"/>
          <w:szCs w:val="18"/>
        </w:rPr>
        <w:t>, сгруппированный по ответственным исполнителям.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(Обмен БКИ) - список договоров по БКИ.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Договора по категории качества - список договоров, сгруппированный по 5-ти категориям качества.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 по отделениям - список договоров, сгруппированны</w:t>
      </w:r>
      <w:r>
        <w:rPr>
          <w:rFonts w:ascii="Arial CYR" w:hAnsi="Arial CYR" w:cs="Arial CYR"/>
          <w:color w:val="000000"/>
          <w:sz w:val="18"/>
          <w:szCs w:val="18"/>
        </w:rPr>
        <w:t>й по отделениям.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Ввод договоров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Регистрация договоров включает в себя следующие этапы: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ввод основной информации по договору;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уточнение тарифов, процентных ставок;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формирование графика платежей по договору;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печать пакета документов;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открытие сч</w:t>
      </w:r>
      <w:r>
        <w:rPr>
          <w:rFonts w:ascii="Arial CYR" w:hAnsi="Arial CYR" w:cs="Arial CYR"/>
          <w:color w:val="000000"/>
          <w:sz w:val="18"/>
          <w:szCs w:val="18"/>
        </w:rPr>
        <w:t>етов;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«подтверждение» договора, формирование бухгалтерских документов.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Ввод договоров осуществляется после того как произведены настройки «Банковских продуктов» и тарифов по обслуживанию счетов.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договора,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Создать-&gt;Договор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или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60" type="#_x0000_t75" style="width:13.6pt;height:15.6pt">
            <v:imagedata r:id="rId5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 При этом происходит формирование нового документа, в котором по умолчанию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Дата закл.</w:t>
      </w:r>
      <w:r>
        <w:rPr>
          <w:rFonts w:ascii="Arial CYR" w:hAnsi="Arial CYR" w:cs="Arial CYR"/>
          <w:sz w:val="18"/>
          <w:szCs w:val="18"/>
        </w:rPr>
        <w:t xml:space="preserve"> (не подлежит редактированию),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Размерность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Срочность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Вид</w:t>
      </w:r>
      <w:r>
        <w:rPr>
          <w:rFonts w:ascii="Arial CYR" w:hAnsi="Arial CYR" w:cs="Arial CYR"/>
          <w:sz w:val="18"/>
          <w:szCs w:val="18"/>
        </w:rPr>
        <w:t xml:space="preserve"> (не подлежит редактированию):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3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1" type="#_x0000_t75" style="width:538.65pt;height:390.55pt">
            <v:imagedata r:id="rId3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26. Формирование нового документа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Порядок ввода реквизитов следующий: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 в поле установлено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&lt;Авто&gt;</w:t>
      </w:r>
      <w:r>
        <w:rPr>
          <w:rFonts w:ascii="Arial CYR" w:hAnsi="Arial CYR" w:cs="Arial CYR"/>
          <w:color w:val="000000"/>
          <w:sz w:val="18"/>
          <w:szCs w:val="18"/>
        </w:rPr>
        <w:t>, это говорит о том, что номер буд</w:t>
      </w:r>
      <w:r>
        <w:rPr>
          <w:rFonts w:ascii="Arial CYR" w:hAnsi="Arial CYR" w:cs="Arial CYR"/>
          <w:color w:val="000000"/>
          <w:sz w:val="18"/>
          <w:szCs w:val="18"/>
        </w:rPr>
        <w:t>ет установлен автоматически. Можно указать номер, однако если документ с таким номером уже существует, то в системе появится сообщение об этом и придется ввести другой номер.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ВхНомер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автоматически устанавливается номер договора при импорте из сторонней</w:t>
      </w:r>
      <w:r>
        <w:rPr>
          <w:rFonts w:ascii="Arial CYR" w:hAnsi="Arial CYR" w:cs="Arial CYR"/>
          <w:color w:val="000000"/>
          <w:sz w:val="18"/>
          <w:szCs w:val="18"/>
        </w:rPr>
        <w:t xml:space="preserve"> системы.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№ дог для НО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номер договора для НО.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ПСК </w:t>
      </w:r>
      <w:r>
        <w:rPr>
          <w:rFonts w:ascii="Arial CYR" w:hAnsi="Arial CYR" w:cs="Arial CYR"/>
          <w:color w:val="000000"/>
          <w:sz w:val="18"/>
          <w:szCs w:val="18"/>
        </w:rPr>
        <w:t>- вводится число, данное поле необходимо для автоматизации ежедневных нормативов.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Может быть рассчитана автоматически, после заполнения графика договора. Для этого нужно выполнить </w:t>
      </w:r>
      <w:r>
        <w:rPr>
          <w:rFonts w:ascii="Arial CYR" w:hAnsi="Arial CYR" w:cs="Arial CYR"/>
          <w:sz w:val="18"/>
          <w:szCs w:val="18"/>
        </w:rPr>
        <w:t xml:space="preserve">метод </w:t>
      </w:r>
      <w:r>
        <w:rPr>
          <w:rFonts w:ascii="Arial CYR" w:hAnsi="Arial CYR" w:cs="Arial CYR"/>
          <w:b/>
          <w:bCs/>
          <w:sz w:val="18"/>
          <w:szCs w:val="18"/>
        </w:rPr>
        <w:t>Расчет ПСК</w:t>
      </w:r>
      <w:r>
        <w:rPr>
          <w:rFonts w:ascii="Arial CYR" w:hAnsi="Arial CYR" w:cs="Arial CYR"/>
          <w:sz w:val="18"/>
          <w:szCs w:val="18"/>
        </w:rPr>
        <w:t>. Храниться по времени.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закл</w:t>
      </w:r>
      <w:r>
        <w:rPr>
          <w:rFonts w:ascii="Arial CYR" w:hAnsi="Arial CYR" w:cs="Arial CYR"/>
          <w:color w:val="000000"/>
          <w:sz w:val="18"/>
          <w:szCs w:val="18"/>
        </w:rPr>
        <w:t>. - автоматически устанавливается дата подписания договора (по дате ОД).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начала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автоматически устанавливается дата текущего операционного дня.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длительность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размерность установленной длительности договора. Значение выбирается из списка: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2" type="#_x0000_t75" style="width:241.8pt;height:82.2pt">
            <v:imagedata r:id="rId4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27. Выбор значения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окончания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автоматически устанавливается плановая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дата окончания договора.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</w:t>
      </w:r>
      <w:r>
        <w:rPr>
          <w:rFonts w:ascii="Arial CYR" w:hAnsi="Arial CYR" w:cs="Arial CYR"/>
          <w:sz w:val="18"/>
          <w:szCs w:val="18"/>
        </w:rPr>
        <w:t>одуле реализована возможность автоматического переноса даты окончания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Срочность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значение - является ли договор срочным или до-востребования.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справочника контрагента по договору.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% риска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</w:t>
      </w:r>
      <w:r>
        <w:rPr>
          <w:rFonts w:ascii="Arial CYR" w:hAnsi="Arial CYR" w:cs="Arial CYR"/>
          <w:color w:val="000000"/>
          <w:sz w:val="18"/>
          <w:szCs w:val="18"/>
        </w:rPr>
        <w:t>тся расчетное значение риска по договору.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Группа портфелей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Следует отметить, что отнесение договора к определенной категории качества и группе портфелей (ПОС) зависят от значений, установленны</w:t>
      </w:r>
      <w:r>
        <w:rPr>
          <w:rFonts w:ascii="Arial CYR" w:hAnsi="Arial CYR" w:cs="Arial CYR"/>
          <w:sz w:val="18"/>
          <w:szCs w:val="18"/>
        </w:rPr>
        <w:t xml:space="preserve">х в полях </w:t>
      </w:r>
      <w:r>
        <w:rPr>
          <w:rFonts w:ascii="Arial CYR" w:hAnsi="Arial CYR" w:cs="Arial CYR"/>
          <w:b/>
          <w:bCs/>
          <w:sz w:val="18"/>
          <w:szCs w:val="18"/>
        </w:rPr>
        <w:t>% риска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Группа портфелей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один из системных типов договора: Кредит или Депозит (по умолчанию установлен тип Кредит).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валюта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сумма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Соглашение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запись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Соглашение</w:t>
      </w:r>
      <w:r>
        <w:rPr>
          <w:rFonts w:ascii="Arial CYR" w:hAnsi="Arial CYR" w:cs="Arial CYR"/>
          <w:color w:val="000000"/>
          <w:sz w:val="18"/>
          <w:szCs w:val="18"/>
        </w:rPr>
        <w:t>, в рамках которого оформлен данный договор.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банковский продукт, на основе которого создаётся договор. Заполнение этого поля позволяет исключить операцию ручного формирования списка счетов по договору. При выбор</w:t>
      </w:r>
      <w:r>
        <w:rPr>
          <w:rFonts w:ascii="Arial CYR" w:hAnsi="Arial CYR" w:cs="Arial CYR"/>
          <w:color w:val="000000"/>
          <w:sz w:val="18"/>
          <w:szCs w:val="18"/>
        </w:rPr>
        <w:t xml:space="preserve">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значения,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продукты в договоре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происходит автоматическое заполнение (на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>) перечня счетов по договору, с указанием тарифов по ним.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продукта с типом гашения </w:t>
      </w:r>
      <w:r>
        <w:rPr>
          <w:rFonts w:ascii="Arial CYR" w:hAnsi="Arial CYR" w:cs="Arial CYR"/>
          <w:i/>
          <w:iCs/>
          <w:sz w:val="18"/>
          <w:szCs w:val="18"/>
        </w:rPr>
        <w:t>Аннуитет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Дифференци</w:t>
      </w:r>
      <w:r>
        <w:rPr>
          <w:rFonts w:ascii="Arial CYR" w:hAnsi="Arial CYR" w:cs="Arial CYR"/>
          <w:i/>
          <w:iCs/>
          <w:sz w:val="18"/>
          <w:szCs w:val="18"/>
        </w:rPr>
        <w:t>рованный</w:t>
      </w:r>
      <w:r>
        <w:rPr>
          <w:rFonts w:ascii="Arial CYR" w:hAnsi="Arial CYR" w:cs="Arial CYR"/>
          <w:sz w:val="18"/>
          <w:szCs w:val="18"/>
        </w:rPr>
        <w:t xml:space="preserve"> на форме отображаются поля для дополнительной настройки договора (заполнение не обязательно):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Упл.Осн.долг нач. с(пер)</w:t>
      </w:r>
      <w:r>
        <w:rPr>
          <w:rFonts w:ascii="Arial CYR" w:hAnsi="Arial CYR" w:cs="Arial CYR"/>
          <w:sz w:val="18"/>
          <w:szCs w:val="18"/>
        </w:rPr>
        <w:t xml:space="preserve"> - период (месяц) начала возврата Основного долга - по умолчанию равно 1.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Точность округления</w:t>
      </w:r>
      <w:r>
        <w:rPr>
          <w:rFonts w:ascii="Arial CYR" w:hAnsi="Arial CYR" w:cs="Arial CYR"/>
          <w:sz w:val="18"/>
          <w:szCs w:val="18"/>
        </w:rPr>
        <w:t xml:space="preserve"> - число знаков после запятой дл</w:t>
      </w:r>
      <w:r>
        <w:rPr>
          <w:rFonts w:ascii="Arial CYR" w:hAnsi="Arial CYR" w:cs="Arial CYR"/>
          <w:sz w:val="18"/>
          <w:szCs w:val="18"/>
        </w:rPr>
        <w:t>я округления аннуитетного платежа, по умолчанию равно 2: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3" type="#_x0000_t75" style="width:512.15pt;height:313.8pt">
            <v:imagedata r:id="rId4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28. Выбор аннуитетного продукта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День опл.Осн</w:t>
      </w:r>
      <w:r>
        <w:rPr>
          <w:rFonts w:ascii="Arial CYR" w:hAnsi="Arial CYR" w:cs="Arial CYR"/>
          <w:sz w:val="18"/>
          <w:szCs w:val="18"/>
        </w:rPr>
        <w:t xml:space="preserve"> - доступен только для </w:t>
      </w:r>
      <w:r>
        <w:rPr>
          <w:rFonts w:ascii="Arial CYR" w:hAnsi="Arial CYR" w:cs="Arial CYR"/>
          <w:i/>
          <w:iCs/>
          <w:sz w:val="18"/>
          <w:szCs w:val="18"/>
        </w:rPr>
        <w:t xml:space="preserve">Дифференцированного </w:t>
      </w:r>
      <w:r>
        <w:rPr>
          <w:rFonts w:ascii="Arial CYR" w:hAnsi="Arial CYR" w:cs="Arial CYR"/>
          <w:sz w:val="18"/>
          <w:szCs w:val="18"/>
        </w:rPr>
        <w:t xml:space="preserve">типа графика гашения, заполняется, если день уплаты основного долга </w:t>
      </w:r>
      <w:r>
        <w:rPr>
          <w:rFonts w:ascii="Arial CYR" w:hAnsi="Arial CYR" w:cs="Arial CYR"/>
          <w:sz w:val="18"/>
          <w:szCs w:val="18"/>
        </w:rPr>
        <w:t>отличается от заданного на схеме: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485pt;height:293.45pt">
            <v:imagedata r:id="rId4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29. Дифференцированный тип графика гашения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Вид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автоматически в зависимости от выбранного Продукта.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Целевое 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одноименного справо</w:t>
      </w:r>
      <w:r>
        <w:rPr>
          <w:rFonts w:ascii="Arial CYR" w:hAnsi="Arial CYR" w:cs="Arial CYR"/>
          <w:color w:val="000000"/>
          <w:sz w:val="18"/>
          <w:szCs w:val="18"/>
        </w:rPr>
        <w:t>чника.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условии, что выбран банковский продукт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Гарантии выданные</w:t>
      </w:r>
      <w:r>
        <w:rPr>
          <w:rFonts w:ascii="Arial CYR" w:hAnsi="Arial CYR" w:cs="Arial CYR"/>
          <w:sz w:val="18"/>
          <w:szCs w:val="18"/>
        </w:rPr>
        <w:t xml:space="preserve"> (поле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) и соответственно в поле </w:t>
      </w:r>
      <w:r>
        <w:rPr>
          <w:rFonts w:ascii="Arial CYR" w:hAnsi="Arial CYR" w:cs="Arial CYR"/>
          <w:b/>
          <w:bCs/>
          <w:sz w:val="18"/>
          <w:szCs w:val="18"/>
        </w:rPr>
        <w:t>Вид</w:t>
      </w:r>
      <w:r>
        <w:rPr>
          <w:rFonts w:ascii="Arial CYR" w:hAnsi="Arial CYR" w:cs="Arial CYR"/>
          <w:sz w:val="18"/>
          <w:szCs w:val="18"/>
        </w:rPr>
        <w:t xml:space="preserve"> подтянуто значение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Гарантии выданные</w:t>
      </w:r>
      <w:r>
        <w:rPr>
          <w:rFonts w:ascii="Arial CYR" w:hAnsi="Arial CYR" w:cs="Arial CYR"/>
          <w:sz w:val="18"/>
          <w:szCs w:val="18"/>
        </w:rPr>
        <w:t xml:space="preserve">, а в поле </w:t>
      </w:r>
      <w:r>
        <w:rPr>
          <w:rFonts w:ascii="Arial CYR" w:hAnsi="Arial CYR" w:cs="Arial CYR"/>
          <w:b/>
          <w:bCs/>
          <w:sz w:val="18"/>
          <w:szCs w:val="18"/>
        </w:rPr>
        <w:t>Целевое назначение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Аукцион</w:t>
      </w:r>
      <w:r>
        <w:rPr>
          <w:rFonts w:ascii="Arial CYR" w:hAnsi="Arial CYR" w:cs="Arial CYR"/>
          <w:sz w:val="18"/>
          <w:szCs w:val="18"/>
        </w:rPr>
        <w:t xml:space="preserve">, в окне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 xml:space="preserve"> автоматически от</w:t>
      </w:r>
      <w:r>
        <w:rPr>
          <w:rFonts w:ascii="Arial CYR" w:hAnsi="Arial CYR" w:cs="Arial CYR"/>
          <w:sz w:val="18"/>
          <w:szCs w:val="18"/>
        </w:rPr>
        <w:t xml:space="preserve">ображаются поля </w:t>
      </w:r>
      <w:r>
        <w:rPr>
          <w:rFonts w:ascii="Arial CYR" w:hAnsi="Arial CYR" w:cs="Arial CYR"/>
          <w:b/>
          <w:bCs/>
          <w:sz w:val="18"/>
          <w:szCs w:val="18"/>
        </w:rPr>
        <w:t>Дата конкурса (аукциона)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Победа в конкурсе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499.25pt;height:393.95pt">
            <v:imagedata r:id="rId4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30. Целевое назначение Аукцион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графика гашения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154.85pt;height:61.8pt">
            <v:imagedata r:id="rId4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31. Выбор значения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В конце договора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Про</w:t>
      </w:r>
      <w:r>
        <w:rPr>
          <w:rFonts w:ascii="Arial CYR" w:hAnsi="Arial CYR" w:cs="Arial CYR"/>
          <w:i/>
          <w:iCs/>
          <w:sz w:val="18"/>
          <w:szCs w:val="18"/>
        </w:rPr>
        <w:t>извольный</w:t>
      </w:r>
      <w:r>
        <w:rPr>
          <w:rFonts w:ascii="Arial CYR" w:hAnsi="Arial CYR" w:cs="Arial CYR"/>
          <w:sz w:val="18"/>
          <w:szCs w:val="18"/>
        </w:rPr>
        <w:t xml:space="preserve">, то </w:t>
      </w:r>
      <w:r>
        <w:rPr>
          <w:rFonts w:ascii="Arial CYR" w:hAnsi="Arial CYR" w:cs="Arial CYR"/>
          <w:b/>
          <w:bCs/>
          <w:sz w:val="18"/>
          <w:szCs w:val="18"/>
        </w:rPr>
        <w:t>Упл.Осн.долг нач. с(мес)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Округление суммы аннуитета</w:t>
      </w:r>
      <w:r>
        <w:rPr>
          <w:rFonts w:ascii="Arial CYR" w:hAnsi="Arial CYR" w:cs="Arial CYR"/>
          <w:sz w:val="18"/>
          <w:szCs w:val="18"/>
        </w:rPr>
        <w:t xml:space="preserve"> исчезают из экранной формы.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Аннуитет</w:t>
      </w:r>
      <w:r>
        <w:rPr>
          <w:rFonts w:ascii="Arial CYR" w:hAnsi="Arial CYR" w:cs="Arial CYR"/>
          <w:sz w:val="18"/>
          <w:szCs w:val="18"/>
        </w:rPr>
        <w:t xml:space="preserve">, то появляется возможность заполнить поля </w:t>
      </w:r>
      <w:r>
        <w:rPr>
          <w:rFonts w:ascii="Arial CYR" w:hAnsi="Arial CYR" w:cs="Arial CYR"/>
          <w:b/>
          <w:bCs/>
          <w:sz w:val="18"/>
          <w:szCs w:val="18"/>
        </w:rPr>
        <w:t>Упл.Осн.долг нач. с(мес)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Округление суммы аннуитета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2</w:t>
      </w:r>
      <w:r>
        <w:rPr>
          <w:rFonts w:ascii="Arial CYR" w:hAnsi="Arial CYR" w:cs="Arial CYR"/>
          <w:sz w:val="18"/>
          <w:szCs w:val="18"/>
        </w:rPr>
        <w:tab/>
        <w:t xml:space="preserve">Если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Диффер</w:t>
      </w:r>
      <w:r>
        <w:rPr>
          <w:rFonts w:ascii="Arial CYR" w:hAnsi="Arial CYR" w:cs="Arial CYR"/>
          <w:i/>
          <w:iCs/>
          <w:sz w:val="18"/>
          <w:szCs w:val="18"/>
        </w:rPr>
        <w:t>енцированный</w:t>
      </w:r>
      <w:r>
        <w:rPr>
          <w:rFonts w:ascii="Arial CYR" w:hAnsi="Arial CYR" w:cs="Arial CYR"/>
          <w:sz w:val="18"/>
          <w:szCs w:val="18"/>
        </w:rPr>
        <w:t xml:space="preserve">, то, кроме полей, </w:t>
      </w:r>
      <w:r>
        <w:rPr>
          <w:rFonts w:ascii="Arial CYR" w:hAnsi="Arial CYR" w:cs="Arial CYR"/>
          <w:b/>
          <w:bCs/>
          <w:sz w:val="18"/>
          <w:szCs w:val="18"/>
        </w:rPr>
        <w:t>Упл.Осн.долг нач. с(мес)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Округление суммы аннуитета</w:t>
      </w:r>
      <w:r>
        <w:rPr>
          <w:rFonts w:ascii="Arial CYR" w:hAnsi="Arial CYR" w:cs="Arial CYR"/>
          <w:sz w:val="18"/>
          <w:szCs w:val="18"/>
        </w:rPr>
        <w:t xml:space="preserve">, то появляется возможность в появившемся поле </w:t>
      </w:r>
      <w:r>
        <w:rPr>
          <w:rFonts w:ascii="Arial CYR" w:hAnsi="Arial CYR" w:cs="Arial CYR"/>
          <w:b/>
          <w:bCs/>
          <w:sz w:val="18"/>
          <w:szCs w:val="18"/>
        </w:rPr>
        <w:t>День опл.Осн</w:t>
      </w:r>
      <w:r>
        <w:rPr>
          <w:rFonts w:ascii="Arial CYR" w:hAnsi="Arial CYR" w:cs="Arial CYR"/>
          <w:sz w:val="18"/>
          <w:szCs w:val="18"/>
        </w:rPr>
        <w:t xml:space="preserve"> указать день месяца, в который будут формироваться возвраты основного долга (заполняется, если день уплаты основ</w:t>
      </w:r>
      <w:r>
        <w:rPr>
          <w:rFonts w:ascii="Arial CYR" w:hAnsi="Arial CYR" w:cs="Arial CYR"/>
          <w:sz w:val="18"/>
          <w:szCs w:val="18"/>
        </w:rPr>
        <w:t>ного долга отличается от заданного на схеме).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Область </w:t>
      </w:r>
      <w:r>
        <w:rPr>
          <w:rFonts w:ascii="Arial CYR" w:hAnsi="Arial CYR" w:cs="Arial CYR"/>
          <w:b/>
          <w:bCs/>
          <w:sz w:val="18"/>
          <w:szCs w:val="18"/>
        </w:rPr>
        <w:t>Учет первичных данных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 xml:space="preserve"> служит для заполнения данных о первичных условиях договора. Эти данные необходимы для заполнения 303 формы отчетности: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461.2pt;height:88.3pt">
            <v:imagedata r:id="rId4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32. Область</w:t>
      </w:r>
      <w:r>
        <w:rPr>
          <w:rFonts w:ascii="Arial CYR" w:hAnsi="Arial CYR" w:cs="Arial CYR"/>
          <w:i/>
          <w:iCs/>
          <w:sz w:val="18"/>
          <w:szCs w:val="18"/>
        </w:rPr>
        <w:t xml:space="preserve"> Учет первичных данных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460.55pt;height:79.45pt">
            <v:imagedata r:id="rId4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33. Область Учет первичных данных для договор вида КЛ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Рассмотрим параметры в области </w:t>
      </w:r>
      <w:r>
        <w:rPr>
          <w:rFonts w:ascii="Arial CYR" w:hAnsi="Arial CYR" w:cs="Arial CYR"/>
          <w:b/>
          <w:bCs/>
          <w:sz w:val="18"/>
          <w:szCs w:val="18"/>
        </w:rPr>
        <w:t>Учет первичных данных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% ставка по договору</w:t>
      </w:r>
      <w:r>
        <w:rPr>
          <w:rFonts w:ascii="Arial CYR" w:hAnsi="Arial CYR" w:cs="Arial CYR"/>
          <w:sz w:val="18"/>
          <w:szCs w:val="18"/>
        </w:rPr>
        <w:t xml:space="preserve"> - первоначальная % ставка по договору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Общая ставка по дог</w:t>
      </w:r>
      <w:r>
        <w:rPr>
          <w:rFonts w:ascii="Arial CYR" w:hAnsi="Arial CYR" w:cs="Arial CYR"/>
          <w:b/>
          <w:bCs/>
          <w:sz w:val="18"/>
          <w:szCs w:val="18"/>
        </w:rPr>
        <w:t>овору отсутствует</w:t>
      </w:r>
      <w:r>
        <w:rPr>
          <w:rFonts w:ascii="Arial CYR" w:hAnsi="Arial CYR" w:cs="Arial CYR"/>
          <w:sz w:val="18"/>
          <w:szCs w:val="18"/>
        </w:rPr>
        <w:t xml:space="preserve"> - в случае, если договором предусмотрены свои ставки по траншам, то устанавливается флажок в этом поле (только для кредитных линий).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реализована возможность на каждый транш помимо нового ссудного счета открывать свой с</w:t>
      </w:r>
      <w:r>
        <w:rPr>
          <w:rFonts w:ascii="Arial CYR" w:hAnsi="Arial CYR" w:cs="Arial CYR"/>
          <w:sz w:val="18"/>
          <w:szCs w:val="18"/>
        </w:rPr>
        <w:t>чет "начисленных процентов" 47427.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" w:hAnsi="Arial" w:cs="Arial"/>
          <w:color w:val="0000FF"/>
          <w:sz w:val="18"/>
          <w:szCs w:val="18"/>
          <w:lang w:val="en-US"/>
        </w:rPr>
      </w:pPr>
      <w:r>
        <w:rPr>
          <w:rFonts w:ascii="Arial" w:hAnsi="Arial" w:cs="Arial"/>
          <w:sz w:val="18"/>
          <w:szCs w:val="18"/>
        </w:rPr>
        <w:t>·</w:t>
      </w:r>
      <w:r>
        <w:rPr>
          <w:rFonts w:ascii="Arial" w:hAnsi="Arial" w:cs="Arial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Потраншевый учет</w:t>
      </w:r>
      <w:r>
        <w:rPr>
          <w:rFonts w:ascii="Arial CYR" w:hAnsi="Arial CYR" w:cs="Arial CYR"/>
          <w:sz w:val="18"/>
          <w:szCs w:val="18"/>
        </w:rPr>
        <w:t xml:space="preserve"> - поле доступно для договоров Кредитных линий. При установке флажка в этом поле, для каждого транша, помимо Ссудного, заводятся связанные течения</w:t>
      </w:r>
      <w:r>
        <w:rPr>
          <w:rFonts w:ascii="Arial" w:hAnsi="Arial" w:cs="Arial"/>
          <w:sz w:val="18"/>
          <w:szCs w:val="18"/>
          <w:lang w:val="en-US"/>
        </w:rPr>
        <w:t xml:space="preserve"> (</w:t>
      </w:r>
      <w:r>
        <w:rPr>
          <w:rFonts w:ascii="Arial CYR" w:hAnsi="Arial CYR" w:cs="Arial CYR"/>
          <w:sz w:val="18"/>
          <w:szCs w:val="18"/>
        </w:rPr>
        <w:t>Текущие</w:t>
      </w:r>
      <w:r>
        <w:rPr>
          <w:rFonts w:ascii="Arial" w:hAnsi="Arial" w:cs="Arial"/>
          <w:sz w:val="18"/>
          <w:szCs w:val="18"/>
          <w:lang w:val="en-US"/>
        </w:rPr>
        <w:t xml:space="preserve">%, </w:t>
      </w:r>
      <w:r>
        <w:rPr>
          <w:rFonts w:ascii="Arial CYR" w:hAnsi="Arial CYR" w:cs="Arial CYR"/>
          <w:sz w:val="18"/>
          <w:szCs w:val="18"/>
        </w:rPr>
        <w:t>Просрочка ОСН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>Просрочка</w:t>
      </w:r>
      <w:r>
        <w:rPr>
          <w:rFonts w:ascii="Arial" w:hAnsi="Arial" w:cs="Arial"/>
          <w:sz w:val="18"/>
          <w:szCs w:val="18"/>
          <w:lang w:val="en-US"/>
        </w:rPr>
        <w:t xml:space="preserve">%, % </w:t>
      </w:r>
      <w:r>
        <w:rPr>
          <w:rFonts w:ascii="Arial CYR" w:hAnsi="Arial CYR" w:cs="Arial CYR"/>
          <w:sz w:val="18"/>
          <w:szCs w:val="18"/>
        </w:rPr>
        <w:t>за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просрочку</w:t>
      </w:r>
      <w:r>
        <w:rPr>
          <w:rFonts w:ascii="Arial" w:hAnsi="Arial" w:cs="Arial"/>
          <w:sz w:val="18"/>
          <w:szCs w:val="18"/>
          <w:lang w:val="en-US"/>
        </w:rPr>
        <w:t>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sz w:val="18"/>
          <w:szCs w:val="18"/>
        </w:rPr>
        <w:t>по которым отражаются события для данного транша.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color w:val="0000FF"/>
          <w:sz w:val="18"/>
          <w:szCs w:val="18"/>
          <w:lang w:val="en-US"/>
        </w:rPr>
        <w:t>1</w:t>
      </w:r>
      <w:r>
        <w:rPr>
          <w:rFonts w:ascii="Arial" w:hAnsi="Arial" w:cs="Arial"/>
          <w:color w:val="0000FF"/>
          <w:sz w:val="18"/>
          <w:szCs w:val="18"/>
          <w:lang w:val="en-US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Вид % ставки</w:t>
      </w:r>
      <w:r>
        <w:rPr>
          <w:rFonts w:ascii="Arial CYR" w:hAnsi="Arial CYR" w:cs="Arial CYR"/>
          <w:sz w:val="18"/>
          <w:szCs w:val="18"/>
        </w:rPr>
        <w:t xml:space="preserve"> - могут устанавливаться следующие значения: фиксированная, плавающая или переменная.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2</w:t>
      </w:r>
      <w:r>
        <w:rPr>
          <w:rFonts w:ascii="Arial" w:hAnsi="Arial" w:cs="Arial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Вид компонента в основе ставки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9" type="#_x0000_t75" style="width:222.8pt;height:96.45pt">
            <v:imagedata r:id="rId47" o:title=""/>
          </v:shape>
        </w:pic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Срок дейст</w:t>
      </w:r>
      <w:r>
        <w:rPr>
          <w:rFonts w:ascii="Arial CYR" w:hAnsi="Arial CYR" w:cs="Arial CYR"/>
          <w:b/>
          <w:bCs/>
          <w:sz w:val="18"/>
          <w:szCs w:val="18"/>
        </w:rPr>
        <w:t>вия % ставки</w:t>
      </w:r>
      <w:r>
        <w:rPr>
          <w:rFonts w:ascii="Arial CYR" w:hAnsi="Arial CYR" w:cs="Arial CYR"/>
          <w:sz w:val="18"/>
          <w:szCs w:val="18"/>
        </w:rPr>
        <w:t xml:space="preserve"> - указывается либо конкретный срок действия (в полях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 и </w:t>
      </w:r>
      <w:r>
        <w:rPr>
          <w:rFonts w:ascii="Arial CYR" w:hAnsi="Arial CYR" w:cs="Arial CYR"/>
          <w:b/>
          <w:bCs/>
          <w:sz w:val="18"/>
          <w:szCs w:val="18"/>
        </w:rPr>
        <w:t>до</w:t>
      </w:r>
      <w:r>
        <w:rPr>
          <w:rFonts w:ascii="Arial CYR" w:hAnsi="Arial CYR" w:cs="Arial CYR"/>
          <w:sz w:val="18"/>
          <w:szCs w:val="18"/>
        </w:rPr>
        <w:t xml:space="preserve"> ), либо значение «На весь срок действия договора».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Процентный период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0" type="#_x0000_t75" style="width:183.4pt;height:94.4pt">
            <v:imagedata r:id="rId48" o:title=""/>
          </v:shape>
        </w:pic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Вкл базовую ст. в расчет индивидуал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- если в этом поле установлен флажок (см. рис. 26), то суммарная ставка по договору будет складываться из базовой ставки из схемы начисления тарифного плана +- «свой %» на тарифе по счету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Гаш % 3П</w:t>
      </w:r>
      <w:r>
        <w:rPr>
          <w:rFonts w:ascii="Arial CYR" w:hAnsi="Arial CYR" w:cs="Arial CYR"/>
          <w:color w:val="000000"/>
          <w:sz w:val="18"/>
          <w:szCs w:val="18"/>
        </w:rPr>
        <w:t xml:space="preserve"> - модуль </w:t>
      </w: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Кредиты/Депозиты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позволяет реализовать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обработку договоров, в которых гашение задолженности по процентам осуществляется с карточного счета, т.е., в договоре помимо "стандартного" расчетного счета предназначенного для гашения основной задолженности может присутствовать, дополнительный счет (кар</w:t>
      </w:r>
      <w:r>
        <w:rPr>
          <w:rFonts w:ascii="Arial CYR" w:hAnsi="Arial CYR" w:cs="Arial CYR"/>
          <w:color w:val="000000"/>
          <w:sz w:val="18"/>
          <w:szCs w:val="18"/>
        </w:rPr>
        <w:t xml:space="preserve">точный) предназначенный для гашения задолженности по процентам. Для указания, что данный договор обрабатывается по этой схеме необходимо установить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Гаш % 3П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форме кредитного договора.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реализации данного механизма работы с дог</w:t>
      </w:r>
      <w:r>
        <w:rPr>
          <w:rFonts w:ascii="Arial CYR" w:hAnsi="Arial CYR" w:cs="Arial CYR"/>
          <w:sz w:val="18"/>
          <w:szCs w:val="18"/>
        </w:rPr>
        <w:t xml:space="preserve">оворами, необходимо настроить переменные модуля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"Кредиты/Депозиты"</w:t>
      </w:r>
      <w:r>
        <w:rPr>
          <w:rFonts w:ascii="Arial CYR" w:hAnsi="Arial CYR" w:cs="Arial CYR"/>
          <w:sz w:val="18"/>
          <w:szCs w:val="18"/>
        </w:rPr>
        <w:t xml:space="preserve">: </w:t>
      </w:r>
      <w:r>
        <w:rPr>
          <w:rFonts w:ascii="Arial CYR" w:hAnsi="Arial CYR" w:cs="Arial CYR"/>
          <w:b/>
          <w:bCs/>
          <w:sz w:val="18"/>
          <w:szCs w:val="18"/>
        </w:rPr>
        <w:t>Счет старый при гашении % для ЗП проекта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Счет новый при гашении % для ЗП проекта</w:t>
      </w:r>
      <w:r>
        <w:rPr>
          <w:rFonts w:ascii="Arial CYR" w:hAnsi="Arial CYR" w:cs="Arial CYR"/>
          <w:sz w:val="18"/>
          <w:szCs w:val="18"/>
        </w:rPr>
        <w:t>, описание которых приводится в п. «Переменные».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Учитывать как 4 КК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отнесения договора к 4 к</w:t>
      </w:r>
      <w:r>
        <w:rPr>
          <w:rFonts w:ascii="Arial CYR" w:hAnsi="Arial CYR" w:cs="Arial CYR"/>
          <w:color w:val="000000"/>
          <w:sz w:val="18"/>
          <w:szCs w:val="18"/>
        </w:rPr>
        <w:t>атегории качества, используется при расчете резервов и процента риска по договору.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 проц ст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возможного изменения ставки по договору, используется при формировании данных для модуля 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тчетности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Раскр КрИст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согласие заемщика с отправкой </w:t>
      </w:r>
      <w:r>
        <w:rPr>
          <w:rFonts w:ascii="Arial CYR" w:hAnsi="Arial CYR" w:cs="Arial CYR"/>
          <w:color w:val="000000"/>
          <w:sz w:val="18"/>
          <w:szCs w:val="18"/>
        </w:rPr>
        <w:t>информации в бюро кредитных историй (по умолчанию активно).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получения согласия от контрагента на обмен данными по договору с Бюро Кредитных Историй.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СМС информирование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для формирования SMS-сообщений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необходимо изменить срок договора, то это осуществляется несколькими способами: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- изменение значения в поле Срок (см. рис. 26);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- изменение значения в поле Дата окончания (см. рис. 26);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- ввод даты в поле Новая дата окончания договора при</w:t>
      </w:r>
      <w:r>
        <w:rPr>
          <w:rFonts w:ascii="Arial CYR" w:hAnsi="Arial CYR" w:cs="Arial CYR"/>
          <w:sz w:val="18"/>
          <w:szCs w:val="18"/>
        </w:rPr>
        <w:t xml:space="preserve"> выполнении действия по договору Реструктуризация (подробнее см. п.  «Переменные».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Выше уже упоминалось, что после выбора </w:t>
      </w:r>
      <w:r>
        <w:rPr>
          <w:rFonts w:ascii="Arial CYR" w:hAnsi="Arial CYR" w:cs="Arial CYR"/>
          <w:i/>
          <w:iCs/>
          <w:sz w:val="18"/>
          <w:szCs w:val="18"/>
        </w:rPr>
        <w:t>Банковского продукта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происходит автоматическое заполнение перечн</w:t>
      </w:r>
      <w:r>
        <w:rPr>
          <w:rFonts w:ascii="Arial CYR" w:hAnsi="Arial CYR" w:cs="Arial CYR"/>
          <w:sz w:val="18"/>
          <w:szCs w:val="18"/>
        </w:rPr>
        <w:t>я счетов по договору, с указанием тарифов по ним.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</w:t>
      </w:r>
      <w:r>
        <w:rPr>
          <w:rFonts w:ascii="Arial CYR" w:hAnsi="Arial CYR" w:cs="Arial CYR"/>
          <w:b/>
          <w:bCs/>
          <w:sz w:val="18"/>
          <w:szCs w:val="18"/>
        </w:rPr>
        <w:t>% ставка</w:t>
      </w:r>
      <w:r>
        <w:rPr>
          <w:rFonts w:ascii="Arial CYR" w:hAnsi="Arial CYR" w:cs="Arial CYR"/>
          <w:sz w:val="18"/>
          <w:szCs w:val="18"/>
        </w:rPr>
        <w:t xml:space="preserve"> по счету отличается от заданной в </w:t>
      </w:r>
      <w:r>
        <w:rPr>
          <w:rFonts w:ascii="Arial CYR" w:hAnsi="Arial CYR" w:cs="Arial CYR"/>
          <w:b/>
          <w:bCs/>
          <w:sz w:val="18"/>
          <w:szCs w:val="18"/>
        </w:rPr>
        <w:t>Схеме начисления</w:t>
      </w:r>
      <w:r>
        <w:rPr>
          <w:rFonts w:ascii="Arial CYR" w:hAnsi="Arial CYR" w:cs="Arial CYR"/>
          <w:sz w:val="18"/>
          <w:szCs w:val="18"/>
        </w:rPr>
        <w:t xml:space="preserve"> или если для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Общая ставка по договору отсутствует</w:t>
      </w:r>
      <w:r>
        <w:rPr>
          <w:rFonts w:ascii="Arial CYR" w:hAnsi="Arial CYR" w:cs="Arial CYR"/>
          <w:sz w:val="18"/>
          <w:szCs w:val="18"/>
        </w:rPr>
        <w:t xml:space="preserve"> для кредитных линий, то необходимо заполнить свою % ставку:</w:t>
      </w:r>
    </w:p>
    <w:p w:rsidR="00000000" w:rsidRDefault="00861D61" w:rsidP="007C07F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15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</w:t>
      </w:r>
      <w:r>
        <w:rPr>
          <w:rFonts w:ascii="Arial CYR" w:hAnsi="Arial CYR" w:cs="Arial CYR"/>
          <w:sz w:val="18"/>
          <w:szCs w:val="18"/>
        </w:rPr>
        <w:t xml:space="preserve">ирается нужный счет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договору;</w:t>
      </w:r>
    </w:p>
    <w:p w:rsidR="00000000" w:rsidRDefault="00861D61" w:rsidP="007C07F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15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выбирается нужный </w:t>
      </w:r>
      <w:r>
        <w:rPr>
          <w:rFonts w:ascii="Arial CYR" w:hAnsi="Arial CYR" w:cs="Arial CYR"/>
          <w:b/>
          <w:bCs/>
          <w:sz w:val="18"/>
          <w:szCs w:val="18"/>
        </w:rPr>
        <w:t>Тариф</w:t>
      </w:r>
      <w:r>
        <w:rPr>
          <w:rFonts w:ascii="Arial CYR" w:hAnsi="Arial CYR" w:cs="Arial CYR"/>
          <w:sz w:val="18"/>
          <w:szCs w:val="18"/>
        </w:rPr>
        <w:t xml:space="preserve"> по счету;</w:t>
      </w:r>
    </w:p>
    <w:p w:rsidR="00000000" w:rsidRDefault="00861D61" w:rsidP="007C07F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15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строке тарифа устанавливаем признак </w:t>
      </w:r>
      <w:r>
        <w:rPr>
          <w:rFonts w:ascii="Arial CYR" w:hAnsi="Arial CYR" w:cs="Arial CYR"/>
          <w:b/>
          <w:bCs/>
          <w:sz w:val="18"/>
          <w:szCs w:val="18"/>
        </w:rPr>
        <w:t>%свой</w:t>
      </w:r>
      <w:r>
        <w:rPr>
          <w:rFonts w:ascii="Arial CYR" w:hAnsi="Arial CYR" w:cs="Arial CYR"/>
          <w:sz w:val="18"/>
          <w:szCs w:val="18"/>
        </w:rPr>
        <w:t xml:space="preserve"> и значение </w:t>
      </w:r>
      <w:r>
        <w:rPr>
          <w:rFonts w:ascii="Arial CYR" w:hAnsi="Arial CYR" w:cs="Arial CYR"/>
          <w:b/>
          <w:bCs/>
          <w:sz w:val="18"/>
          <w:szCs w:val="18"/>
        </w:rPr>
        <w:t>% ставки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2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506.05pt;height:322.65pt">
            <v:imagedata r:id="rId4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34. Вкладка Счета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Определять процент и тарифный план можно только для счетов с признаком «Основной».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следует сохранить созданный документ Договор. При сохранении отображается информационное сообщен</w:t>
      </w:r>
      <w:r>
        <w:rPr>
          <w:rFonts w:ascii="Arial CYR" w:hAnsi="Arial CYR" w:cs="Arial CYR"/>
          <w:sz w:val="18"/>
          <w:szCs w:val="18"/>
        </w:rPr>
        <w:t xml:space="preserve">ие: </w:t>
      </w: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224.85pt;height:67.25pt">
            <v:imagedata r:id="rId50" o:title=""/>
          </v:shape>
        </w:pic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запустится пересчет договора, а для Аннуитетных и Дифференцированных договоров отобразится окно с дополнительными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Параметрами расчета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232.3pt;height:127.7pt">
            <v:imagedata r:id="rId5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35. Параметры расчета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</w:t>
      </w:r>
      <w:r>
        <w:rPr>
          <w:rFonts w:ascii="Arial CYR" w:hAnsi="Arial CYR" w:cs="Arial CYR"/>
          <w:sz w:val="18"/>
          <w:szCs w:val="18"/>
        </w:rPr>
        <w:t>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То же самое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расчета</w:t>
      </w:r>
      <w:r>
        <w:rPr>
          <w:rFonts w:ascii="Arial CYR" w:hAnsi="Arial CYR" w:cs="Arial CYR"/>
          <w:sz w:val="18"/>
          <w:szCs w:val="18"/>
        </w:rPr>
        <w:t xml:space="preserve"> отображается при выборе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sz w:val="18"/>
          <w:szCs w:val="18"/>
        </w:rPr>
        <w:t>Пересчет договора с параметрами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Расчет аннуитета возможен и на произвольный срок.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с указанной суммой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</w:t>
      </w:r>
      <w:r>
        <w:rPr>
          <w:rFonts w:ascii="Arial CYR" w:hAnsi="Arial CYR" w:cs="Arial CYR"/>
          <w:color w:val="000000"/>
          <w:sz w:val="18"/>
          <w:szCs w:val="18"/>
        </w:rPr>
        <w:t xml:space="preserve">поле можно ввести нужную сумму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периодического платежа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3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861D61">
      <w:pPr>
        <w:keepNext/>
        <w:widowControl w:val="0"/>
        <w:pBdr>
          <w:bottom w:val="single" w:sz="8" w:space="3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первом расчете поле </w:t>
      </w:r>
      <w:r>
        <w:rPr>
          <w:rFonts w:ascii="Arial CYR" w:hAnsi="Arial CYR" w:cs="Arial CYR"/>
          <w:b/>
          <w:bCs/>
          <w:sz w:val="18"/>
          <w:szCs w:val="18"/>
        </w:rPr>
        <w:t>Расчет с указанной суммой платежа</w:t>
      </w:r>
      <w:r>
        <w:rPr>
          <w:rFonts w:ascii="Arial CYR" w:hAnsi="Arial CYR" w:cs="Arial CYR"/>
          <w:sz w:val="18"/>
          <w:szCs w:val="18"/>
        </w:rPr>
        <w:t xml:space="preserve"> не активно, при последующих запусках автоматически заполняется суммой аннуитета из предыдущего расчета. Если поле не акт</w:t>
      </w:r>
      <w:r>
        <w:rPr>
          <w:rFonts w:ascii="Arial CYR" w:hAnsi="Arial CYR" w:cs="Arial CYR"/>
          <w:sz w:val="18"/>
          <w:szCs w:val="18"/>
        </w:rPr>
        <w:t>ивно, то сумма рассчитывается автоматически исходя из срока и суммы 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периодического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сумма, которая при расчете аннуитета является суммой аннуитета. Если необходимо изменить сумму аннуитета, то в этом поле вводится нужн</w:t>
      </w:r>
      <w:r>
        <w:rPr>
          <w:rFonts w:ascii="Arial CYR" w:hAnsi="Arial CYR" w:cs="Arial CYR"/>
          <w:color w:val="000000"/>
          <w:sz w:val="18"/>
          <w:szCs w:val="18"/>
        </w:rPr>
        <w:t>ая сумма.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начиная с указанной даты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становится 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от даты</w:t>
      </w:r>
      <w:r>
        <w:rPr>
          <w:rFonts w:ascii="Arial CYR" w:hAnsi="Arial CYR" w:cs="Arial CYR"/>
          <w:color w:val="000000"/>
          <w:sz w:val="18"/>
          <w:szCs w:val="18"/>
        </w:rPr>
        <w:t>, в котором следует ввести дату. До указанной даты не создаются новые события по возврату основного долга и не контролируется сумма ежемес</w:t>
      </w:r>
      <w:r>
        <w:rPr>
          <w:rFonts w:ascii="Arial CYR" w:hAnsi="Arial CYR" w:cs="Arial CYR"/>
          <w:color w:val="000000"/>
          <w:sz w:val="18"/>
          <w:szCs w:val="18"/>
        </w:rPr>
        <w:t xml:space="preserve">ячного платежа. По умолчанию неактивно и расчет ведется с начала договора или с месяца, указанного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Упл.Осн.долг нач. с (мес)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рис. 28).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запуске операций гашения происходит автоматический пересчет графика договора с учетом погашен</w:t>
      </w:r>
      <w:r>
        <w:rPr>
          <w:rFonts w:ascii="Arial CYR" w:hAnsi="Arial CYR" w:cs="Arial CYR"/>
          <w:sz w:val="18"/>
          <w:szCs w:val="18"/>
        </w:rPr>
        <w:t xml:space="preserve">ной суммы. При этом </w:t>
      </w:r>
      <w:r>
        <w:rPr>
          <w:rFonts w:ascii="Arial CYR" w:hAnsi="Arial CYR" w:cs="Arial CYR"/>
          <w:b/>
          <w:bCs/>
          <w:sz w:val="18"/>
          <w:szCs w:val="18"/>
        </w:rPr>
        <w:t>Сумма периодического платежа</w:t>
      </w:r>
      <w:r>
        <w:rPr>
          <w:rFonts w:ascii="Arial CYR" w:hAnsi="Arial CYR" w:cs="Arial CYR"/>
          <w:sz w:val="18"/>
          <w:szCs w:val="18"/>
        </w:rPr>
        <w:t xml:space="preserve"> равна сумме аннуитета при последнем расчете, расчет идет от начала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пересчета договора заполнится вкладка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соответствии с настройками и данными договора:</w:t>
      </w:r>
    </w:p>
    <w:p w:rsidR="00000000" w:rsidRDefault="00861D61" w:rsidP="007C07F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15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договоров КЛ и овердр</w:t>
      </w:r>
      <w:r>
        <w:rPr>
          <w:rFonts w:ascii="Arial CYR" w:hAnsi="Arial CYR" w:cs="Arial CYR"/>
          <w:sz w:val="18"/>
          <w:szCs w:val="18"/>
        </w:rPr>
        <w:t xml:space="preserve">афтов создадутся только события </w:t>
      </w:r>
      <w:r>
        <w:rPr>
          <w:rFonts w:ascii="Arial CYR" w:hAnsi="Arial CYR" w:cs="Arial CYR"/>
          <w:b/>
          <w:bCs/>
          <w:sz w:val="18"/>
          <w:szCs w:val="18"/>
        </w:rPr>
        <w:t>Восстановления лимита</w:t>
      </w:r>
      <w:r>
        <w:rPr>
          <w:rFonts w:ascii="Arial CYR" w:hAnsi="Arial CYR" w:cs="Arial CYR"/>
          <w:sz w:val="18"/>
          <w:szCs w:val="18"/>
        </w:rPr>
        <w:t xml:space="preserve"> в дату начала и </w:t>
      </w:r>
      <w:r>
        <w:rPr>
          <w:rFonts w:ascii="Arial CYR" w:hAnsi="Arial CYR" w:cs="Arial CYR"/>
          <w:b/>
          <w:bCs/>
          <w:sz w:val="18"/>
          <w:szCs w:val="18"/>
        </w:rPr>
        <w:t>Использования лимита</w:t>
      </w:r>
      <w:r>
        <w:rPr>
          <w:rFonts w:ascii="Arial CYR" w:hAnsi="Arial CYR" w:cs="Arial CYR"/>
          <w:sz w:val="18"/>
          <w:szCs w:val="18"/>
        </w:rPr>
        <w:t xml:space="preserve"> в дату окончания договора на всю сумму договора; в дальнейшем график будет формироваться после фактических Выдач/Возвратов ссуды;</w:t>
      </w:r>
    </w:p>
    <w:p w:rsidR="00000000" w:rsidRDefault="00861D61" w:rsidP="007C07F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15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договоров с графиком гашения </w:t>
      </w:r>
      <w:r>
        <w:rPr>
          <w:rFonts w:ascii="Arial CYR" w:hAnsi="Arial CYR" w:cs="Arial CYR"/>
          <w:i/>
          <w:iCs/>
          <w:sz w:val="18"/>
          <w:szCs w:val="18"/>
        </w:rPr>
        <w:t>В конце договора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Произвольный</w:t>
      </w:r>
      <w:r>
        <w:rPr>
          <w:rFonts w:ascii="Arial CYR" w:hAnsi="Arial CYR" w:cs="Arial CYR"/>
          <w:sz w:val="18"/>
          <w:szCs w:val="18"/>
        </w:rPr>
        <w:t xml:space="preserve"> сформируется </w:t>
      </w:r>
      <w:r>
        <w:rPr>
          <w:rFonts w:ascii="Arial CYR" w:hAnsi="Arial CYR" w:cs="Arial CYR"/>
          <w:b/>
          <w:bCs/>
          <w:sz w:val="18"/>
          <w:szCs w:val="18"/>
        </w:rPr>
        <w:t>Выдача ссуды</w:t>
      </w:r>
      <w:r>
        <w:rPr>
          <w:rFonts w:ascii="Arial CYR" w:hAnsi="Arial CYR" w:cs="Arial CYR"/>
          <w:sz w:val="18"/>
          <w:szCs w:val="18"/>
        </w:rPr>
        <w:t xml:space="preserve"> в дату начала, </w:t>
      </w:r>
      <w:r>
        <w:rPr>
          <w:rFonts w:ascii="Arial CYR" w:hAnsi="Arial CYR" w:cs="Arial CYR"/>
          <w:b/>
          <w:bCs/>
          <w:sz w:val="18"/>
          <w:szCs w:val="18"/>
        </w:rPr>
        <w:t>Возврат ссуды</w:t>
      </w:r>
      <w:r>
        <w:rPr>
          <w:rFonts w:ascii="Arial CYR" w:hAnsi="Arial CYR" w:cs="Arial CYR"/>
          <w:sz w:val="18"/>
          <w:szCs w:val="18"/>
        </w:rPr>
        <w:t xml:space="preserve"> в дату окончания договора и события </w:t>
      </w:r>
      <w:r>
        <w:rPr>
          <w:rFonts w:ascii="Arial CYR" w:hAnsi="Arial CYR" w:cs="Arial CYR"/>
          <w:b/>
          <w:bCs/>
          <w:sz w:val="18"/>
          <w:szCs w:val="18"/>
        </w:rPr>
        <w:t>Уплат%</w:t>
      </w:r>
      <w:r>
        <w:rPr>
          <w:rFonts w:ascii="Arial CYR" w:hAnsi="Arial CYR" w:cs="Arial CYR"/>
          <w:sz w:val="18"/>
          <w:szCs w:val="18"/>
        </w:rPr>
        <w:t xml:space="preserve"> в соответствии с тарифом на ссудном счете; для </w:t>
      </w:r>
      <w:r>
        <w:rPr>
          <w:rFonts w:ascii="Arial CYR" w:hAnsi="Arial CYR" w:cs="Arial CYR"/>
          <w:b/>
          <w:bCs/>
          <w:sz w:val="18"/>
          <w:szCs w:val="18"/>
        </w:rPr>
        <w:t>Произвольного графика</w:t>
      </w:r>
      <w:r>
        <w:rPr>
          <w:rFonts w:ascii="Arial CYR" w:hAnsi="Arial CYR" w:cs="Arial CYR"/>
          <w:sz w:val="18"/>
          <w:szCs w:val="18"/>
        </w:rPr>
        <w:t xml:space="preserve"> гашения события </w:t>
      </w:r>
      <w:r>
        <w:rPr>
          <w:rFonts w:ascii="Arial CYR" w:hAnsi="Arial CYR" w:cs="Arial CYR"/>
          <w:b/>
          <w:bCs/>
          <w:sz w:val="18"/>
          <w:szCs w:val="18"/>
        </w:rPr>
        <w:t>Возвратов ссуды</w:t>
      </w:r>
      <w:r>
        <w:rPr>
          <w:rFonts w:ascii="Arial CYR" w:hAnsi="Arial CYR" w:cs="Arial CYR"/>
          <w:sz w:val="18"/>
          <w:szCs w:val="18"/>
        </w:rPr>
        <w:t xml:space="preserve"> могут быть разделены;</w:t>
      </w:r>
    </w:p>
    <w:p w:rsidR="00000000" w:rsidRDefault="00861D61" w:rsidP="007C07FE">
      <w:pPr>
        <w:widowControl w:val="0"/>
        <w:numPr>
          <w:ilvl w:val="0"/>
          <w:numId w:val="2"/>
        </w:numPr>
        <w:suppressAutoHyphens/>
        <w:autoSpaceDE w:val="0"/>
        <w:autoSpaceDN w:val="0"/>
        <w:adjustRightInd w:val="0"/>
        <w:spacing w:before="60" w:after="120" w:line="200" w:lineRule="atLeast"/>
        <w:ind w:left="15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</w:t>
      </w:r>
      <w:r>
        <w:rPr>
          <w:rFonts w:ascii="Arial CYR" w:hAnsi="Arial CYR" w:cs="Arial CYR"/>
          <w:sz w:val="18"/>
          <w:szCs w:val="18"/>
        </w:rPr>
        <w:t xml:space="preserve">ля договоров с графиком гашения </w:t>
      </w:r>
      <w:r>
        <w:rPr>
          <w:rFonts w:ascii="Arial CYR" w:hAnsi="Arial CYR" w:cs="Arial CYR"/>
          <w:i/>
          <w:iCs/>
          <w:sz w:val="18"/>
          <w:szCs w:val="18"/>
        </w:rPr>
        <w:t>Аннуитет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Дифференцированный</w:t>
      </w:r>
      <w:r>
        <w:rPr>
          <w:rFonts w:ascii="Arial CYR" w:hAnsi="Arial CYR" w:cs="Arial CYR"/>
          <w:sz w:val="18"/>
          <w:szCs w:val="18"/>
        </w:rPr>
        <w:t xml:space="preserve"> сформируется </w:t>
      </w:r>
      <w:r>
        <w:rPr>
          <w:rFonts w:ascii="Arial CYR" w:hAnsi="Arial CYR" w:cs="Arial CYR"/>
          <w:b/>
          <w:bCs/>
          <w:sz w:val="18"/>
          <w:szCs w:val="18"/>
        </w:rPr>
        <w:t>Выдача ссуды</w:t>
      </w:r>
      <w:r>
        <w:rPr>
          <w:rFonts w:ascii="Arial CYR" w:hAnsi="Arial CYR" w:cs="Arial CYR"/>
          <w:sz w:val="18"/>
          <w:szCs w:val="18"/>
        </w:rPr>
        <w:t xml:space="preserve"> в дату начала; </w:t>
      </w:r>
      <w:r>
        <w:rPr>
          <w:rFonts w:ascii="Arial CYR" w:hAnsi="Arial CYR" w:cs="Arial CYR"/>
          <w:b/>
          <w:bCs/>
          <w:sz w:val="18"/>
          <w:szCs w:val="18"/>
        </w:rPr>
        <w:t>Возвраты ссуды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Уплаты%</w:t>
      </w:r>
      <w:r>
        <w:rPr>
          <w:rFonts w:ascii="Arial CYR" w:hAnsi="Arial CYR" w:cs="Arial CYR"/>
          <w:sz w:val="18"/>
          <w:szCs w:val="18"/>
        </w:rPr>
        <w:t xml:space="preserve"> сформируются с периодичностью из схемы начисления и суммой платежа, заданной при расчете;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4" type="#_x0000_t75" style="width:493.15pt;height:156.25pt">
            <v:imagedata r:id="rId5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</w:t>
      </w:r>
      <w:r>
        <w:rPr>
          <w:rFonts w:ascii="Arial CYR" w:hAnsi="Arial CYR" w:cs="Arial CYR"/>
          <w:i/>
          <w:iCs/>
          <w:sz w:val="18"/>
          <w:szCs w:val="18"/>
        </w:rPr>
        <w:t>с. 36. Вкладка События после выполнения расчета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реализовано автоматизированное формирование дифференцированного графика гашения кредита.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 действия, которые можно выполнить 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описано в пункте «Действия с событиями по договору».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</w:t>
      </w:r>
      <w:r>
        <w:rPr>
          <w:rFonts w:ascii="Arial CYR" w:hAnsi="Arial CYR" w:cs="Arial CYR"/>
          <w:sz w:val="18"/>
          <w:szCs w:val="18"/>
        </w:rPr>
        <w:t>и сохранении вновь созданного документа осуществляется проверка корректности введенных данных, заполнение плана исполнения по договору и расчет требований (обязательств) процентного характера по договору.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договоров КЛ/овердрафтов и договоров с произвол</w:t>
      </w:r>
      <w:r>
        <w:rPr>
          <w:rFonts w:ascii="Arial CYR" w:hAnsi="Arial CYR" w:cs="Arial CYR"/>
          <w:sz w:val="18"/>
          <w:szCs w:val="18"/>
        </w:rPr>
        <w:t>ьным графиком гашения сформированный план по возврату основного долга можно откорректировать (разделить/добавить события по выдаче/гашению, изменить даты у событий и т.д.).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аннуитетных и дифференцированных договоров при каждом пересчете договора план ф</w:t>
      </w:r>
      <w:r>
        <w:rPr>
          <w:rFonts w:ascii="Arial CYR" w:hAnsi="Arial CYR" w:cs="Arial CYR"/>
          <w:sz w:val="18"/>
          <w:szCs w:val="18"/>
        </w:rPr>
        <w:t>ормируется автоматически.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сохранении вновь созданного документа осуществляется проверка корректности введенных данных, заполнение плана исполнения по договору и расчет требований (обязательств) процентного характера по договору.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момент с</w:t>
      </w:r>
      <w:r>
        <w:rPr>
          <w:rFonts w:ascii="Arial CYR" w:hAnsi="Arial CYR" w:cs="Arial CYR"/>
          <w:sz w:val="18"/>
          <w:szCs w:val="18"/>
        </w:rPr>
        <w:t xml:space="preserve">оздания нового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заполнение полей, описанное в пункте «Ввод договоров», достаточно для большинства случаев.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Рассмотрим параметры на других вкладках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Начисления</w:t>
      </w:r>
      <w:r>
        <w:rPr>
          <w:rFonts w:ascii="Arial CYR" w:hAnsi="Arial CYR" w:cs="Arial CYR"/>
          <w:sz w:val="18"/>
          <w:szCs w:val="18"/>
        </w:rPr>
        <w:t xml:space="preserve"> - информационная, на этой вкладке приводятся исполненные начис</w:t>
      </w:r>
      <w:r>
        <w:rPr>
          <w:rFonts w:ascii="Arial CYR" w:hAnsi="Arial CYR" w:cs="Arial CYR"/>
          <w:sz w:val="18"/>
          <w:szCs w:val="18"/>
        </w:rPr>
        <w:t>ления по договору. Поля на этой вкладке заполняются по мере исполнения начислений по договору и не подлежат редактированию: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499.25pt;height:89pt">
            <v:imagedata r:id="rId5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37. Вкладка Начисления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приводятся операции по договору (Гашения/Выдачи)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6" type="#_x0000_t75" style="width:396.7pt;height:93.75pt">
            <v:imagedata r:id="rId5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38. Вкладка Операции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исполненной операции (в нашем примере тип операции «Гашение») можно открыть на просмотр документ бухгалтерского оформления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Выбранную исполненную операцию можно удалить п</w:t>
      </w:r>
      <w:r>
        <w:rPr>
          <w:rFonts w:ascii="Arial CYR" w:hAnsi="Arial CYR" w:cs="Arial CYR"/>
          <w:sz w:val="18"/>
          <w:szCs w:val="18"/>
        </w:rPr>
        <w:t>о соответствующей кнопке.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Обеспечение</w:t>
      </w:r>
      <w:r>
        <w:rPr>
          <w:rFonts w:ascii="Arial CYR" w:hAnsi="Arial CYR" w:cs="Arial CYR"/>
          <w:sz w:val="18"/>
          <w:szCs w:val="18"/>
        </w:rPr>
        <w:t xml:space="preserve">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(в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>) приводится список документов обеспечения: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7" type="#_x0000_t75" style="width:514.2pt;height:103.25pt">
            <v:imagedata r:id="rId5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39. Вкладка Обеспечение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договора обеспечения приводится в п. «Ввод све</w:t>
      </w:r>
      <w:r>
        <w:rPr>
          <w:rFonts w:ascii="Arial CYR" w:hAnsi="Arial CYR" w:cs="Arial CYR"/>
          <w:sz w:val="18"/>
          <w:szCs w:val="18"/>
        </w:rPr>
        <w:t>дений об обеспечении».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Созаемщики</w:t>
      </w:r>
      <w:r>
        <w:rPr>
          <w:rFonts w:ascii="Arial CYR" w:hAnsi="Arial CYR" w:cs="Arial CYR"/>
          <w:sz w:val="18"/>
          <w:szCs w:val="18"/>
        </w:rPr>
        <w:t xml:space="preserve"> можно добавить/изменить контрагентов (справочник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), выступающих созаемщиками по данному договору: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Связи</w:t>
      </w:r>
      <w:r>
        <w:rPr>
          <w:rFonts w:ascii="Arial CYR" w:hAnsi="Arial CYR" w:cs="Arial CYR"/>
          <w:sz w:val="18"/>
          <w:szCs w:val="18"/>
        </w:rPr>
        <w:t xml:space="preserve"> табличная часть заполняется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. При этом, после выбора значения в ото</w:t>
      </w:r>
      <w:r>
        <w:rPr>
          <w:rFonts w:ascii="Arial CYR" w:hAnsi="Arial CYR" w:cs="Arial CYR"/>
          <w:sz w:val="18"/>
          <w:szCs w:val="18"/>
        </w:rPr>
        <w:t xml:space="preserve">бразившемся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 xml:space="preserve"> заполняются все поля табличной части на этой вкладке: </w:t>
      </w:r>
      <w:r>
        <w:rPr>
          <w:rFonts w:ascii="Arial CYR" w:hAnsi="Arial CYR" w:cs="Arial CYR"/>
          <w:b/>
          <w:bCs/>
          <w:sz w:val="18"/>
          <w:szCs w:val="18"/>
        </w:rPr>
        <w:t>Состояние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 Дог.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475.45pt;height:84.9pt">
            <v:imagedata r:id="rId5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40. Вкладка Связи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БКИ</w:t>
      </w:r>
      <w:r>
        <w:rPr>
          <w:rFonts w:ascii="Arial CYR" w:hAnsi="Arial CYR" w:cs="Arial CYR"/>
          <w:sz w:val="18"/>
          <w:szCs w:val="18"/>
        </w:rPr>
        <w:t xml:space="preserve"> приводятся данные по БКИ: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9" type="#_x0000_t75" style="width:483.6pt;height:147.4pt">
            <v:imagedata r:id="rId5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41. Вкладка БКИ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Доп.усл. по договору</w:t>
      </w:r>
      <w:r>
        <w:rPr>
          <w:rFonts w:ascii="Arial CYR" w:hAnsi="Arial CYR" w:cs="Arial CYR"/>
          <w:sz w:val="18"/>
          <w:szCs w:val="18"/>
        </w:rPr>
        <w:t xml:space="preserve"> заполняется либо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, либо пункту </w:t>
      </w:r>
      <w:r>
        <w:rPr>
          <w:rFonts w:ascii="Arial CYR" w:hAnsi="Arial CYR" w:cs="Arial CYR"/>
          <w:b/>
          <w:bCs/>
          <w:sz w:val="18"/>
          <w:szCs w:val="18"/>
        </w:rPr>
        <w:t>Подобрать несколько из справочника доп. усл. по договору</w:t>
      </w:r>
      <w:r>
        <w:rPr>
          <w:rFonts w:ascii="Arial CYR" w:hAnsi="Arial CYR" w:cs="Arial CYR"/>
          <w:sz w:val="18"/>
          <w:szCs w:val="18"/>
        </w:rPr>
        <w:t xml:space="preserve"> кнопки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Услуги</w:t>
      </w:r>
      <w:r>
        <w:rPr>
          <w:rFonts w:ascii="Arial CYR" w:hAnsi="Arial CYR" w:cs="Arial CYR"/>
          <w:sz w:val="18"/>
          <w:szCs w:val="18"/>
        </w:rPr>
        <w:t xml:space="preserve"> настраивается список услуг в</w:t>
      </w:r>
      <w:r>
        <w:rPr>
          <w:rFonts w:ascii="Arial CYR" w:hAnsi="Arial CYR" w:cs="Arial CYR"/>
          <w:sz w:val="18"/>
          <w:szCs w:val="18"/>
        </w:rPr>
        <w:t xml:space="preserve"> одноименной таблице (по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0" type="#_x0000_t75" style="width:501.95pt;height:75.4pt">
            <v:imagedata r:id="rId5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42. Вкладка Услуги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</w:t>
      </w:r>
      <w:r>
        <w:rPr>
          <w:rFonts w:ascii="Arial CYR" w:hAnsi="Arial CYR" w:cs="Arial CYR"/>
          <w:b/>
          <w:bCs/>
          <w:sz w:val="18"/>
          <w:szCs w:val="18"/>
        </w:rPr>
        <w:t>Действия -&gt; Оказать услугу</w:t>
      </w:r>
      <w:r>
        <w:rPr>
          <w:rFonts w:ascii="Arial CYR" w:hAnsi="Arial CYR" w:cs="Arial CYR"/>
          <w:sz w:val="18"/>
          <w:szCs w:val="18"/>
        </w:rPr>
        <w:t xml:space="preserve"> отображается окно для ввода нового документа Оказанные информационные услуги: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1" type="#_x0000_t75" style="width:528.45pt;height:285.95pt">
            <v:imagedata r:id="rId5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43. Параметры документа Оказанные информационные услуги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этого документа приводится в п. «Оказанные информационные услуги».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приводятся дополнительные данные по документу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501.3pt;height:122.95pt">
            <v:imagedata r:id="rId6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</w:t>
      </w:r>
      <w:r>
        <w:rPr>
          <w:rFonts w:ascii="Arial CYR" w:hAnsi="Arial CYR" w:cs="Arial CYR"/>
          <w:i/>
          <w:iCs/>
          <w:sz w:val="18"/>
          <w:szCs w:val="18"/>
        </w:rPr>
        <w:t>с. 44. Вкладка Дополнительно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 для отчетов</w:t>
      </w:r>
      <w:r>
        <w:rPr>
          <w:rFonts w:ascii="Arial CYR" w:hAnsi="Arial CYR" w:cs="Arial CYR"/>
          <w:sz w:val="18"/>
          <w:szCs w:val="18"/>
        </w:rPr>
        <w:t xml:space="preserve"> заполняются поля, значения которых являются данными для отчетов: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3" type="#_x0000_t75" style="width:500.6pt;height:167.75pt">
            <v:imagedata r:id="rId6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45. Вкладка Данные для отчетов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Условия предоставления (гарантии/поручительтсва)</w:t>
      </w:r>
      <w:r>
        <w:rPr>
          <w:rFonts w:ascii="Arial CYR" w:hAnsi="Arial CYR" w:cs="Arial CYR"/>
          <w:sz w:val="18"/>
          <w:szCs w:val="18"/>
        </w:rPr>
        <w:t xml:space="preserve"> знач</w:t>
      </w:r>
      <w:r>
        <w:rPr>
          <w:rFonts w:ascii="Arial CYR" w:hAnsi="Arial CYR" w:cs="Arial CYR"/>
          <w:sz w:val="18"/>
          <w:szCs w:val="18"/>
        </w:rPr>
        <w:t>ение выбирается из списка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308.4pt;height:119.55pt">
            <v:imagedata r:id="rId62" o:title=""/>
          </v:shape>
        </w:pic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Специальные условия</w:t>
      </w:r>
      <w:r>
        <w:rPr>
          <w:rFonts w:ascii="Arial CYR" w:hAnsi="Arial CYR" w:cs="Arial CYR"/>
          <w:sz w:val="18"/>
          <w:szCs w:val="18"/>
        </w:rPr>
        <w:t xml:space="preserve"> договора также значение выбирается из списка заданных вариантов: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2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520.3pt;height:146.05pt">
            <v:imagedata r:id="rId63" o:title=""/>
          </v:shape>
        </w:pic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Целевые назначения</w:t>
      </w:r>
      <w:r>
        <w:rPr>
          <w:rFonts w:ascii="Arial CYR" w:hAnsi="Arial CYR" w:cs="Arial CYR"/>
          <w:sz w:val="18"/>
          <w:szCs w:val="18"/>
        </w:rPr>
        <w:t xml:space="preserve"> список назначенийформируе</w:t>
      </w:r>
      <w:r>
        <w:rPr>
          <w:rFonts w:ascii="Arial CYR" w:hAnsi="Arial CYR" w:cs="Arial CYR"/>
          <w:sz w:val="18"/>
          <w:szCs w:val="18"/>
        </w:rPr>
        <w:t xml:space="preserve">тся (с помощью кнопки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)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Целевое назначение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Сценарий обработки </w:t>
      </w:r>
      <w:r>
        <w:rPr>
          <w:rFonts w:ascii="Arial CYR" w:hAnsi="Arial CYR" w:cs="Arial CYR"/>
          <w:b/>
          <w:bCs/>
          <w:sz w:val="18"/>
          <w:szCs w:val="18"/>
        </w:rPr>
        <w:t>Проверка заполненности расч. счета при утверждении</w:t>
      </w:r>
      <w:r>
        <w:rPr>
          <w:rFonts w:ascii="Arial CYR" w:hAnsi="Arial CYR" w:cs="Arial CYR"/>
          <w:sz w:val="18"/>
          <w:szCs w:val="18"/>
        </w:rPr>
        <w:t xml:space="preserve"> (OID 1002918 привязан к классу документа "Договор"), срабатывает 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Подтвердить</w:t>
      </w:r>
      <w:r>
        <w:rPr>
          <w:rFonts w:ascii="Arial CYR" w:hAnsi="Arial CYR" w:cs="Arial CYR"/>
          <w:sz w:val="18"/>
          <w:szCs w:val="18"/>
        </w:rPr>
        <w:t>, по умолч</w:t>
      </w:r>
      <w:r>
        <w:rPr>
          <w:rFonts w:ascii="Arial CYR" w:hAnsi="Arial CYR" w:cs="Arial CYR"/>
          <w:sz w:val="18"/>
          <w:szCs w:val="18"/>
        </w:rPr>
        <w:t>анию выключен. По этому сценарию проверяется наличие и заполненность в договоре счета с системным типом "Расчетный счет".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Действия с событиями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События так же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Редактировать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 xml:space="preserve"> вручную, выбрав соответствующую кнопку: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</w:t>
      </w:r>
      <w:r>
        <w:rPr>
          <w:rFonts w:ascii="Arial CYR" w:hAnsi="Arial CYR" w:cs="Arial CYR"/>
          <w:sz w:val="18"/>
          <w:szCs w:val="18"/>
        </w:rPr>
        <w:t>о редактирования события выглядит следующим образом: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494.5pt;height:219.4pt">
            <v:imagedata r:id="rId6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46. Окно редактирования события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данном окне следует отредактировать плановую дату в поле </w:t>
      </w:r>
      <w:r>
        <w:rPr>
          <w:rFonts w:ascii="Arial CYR" w:hAnsi="Arial CYR" w:cs="Arial CYR"/>
          <w:b/>
          <w:bCs/>
          <w:sz w:val="18"/>
          <w:szCs w:val="18"/>
        </w:rPr>
        <w:t>Дата план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Сумму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платежа. Если заполнить фактическую дату</w:t>
      </w:r>
      <w:r>
        <w:rPr>
          <w:rFonts w:ascii="Arial CYR" w:hAnsi="Arial CYR" w:cs="Arial CYR"/>
          <w:sz w:val="18"/>
          <w:szCs w:val="18"/>
        </w:rPr>
        <w:t xml:space="preserve"> исполнения (</w:t>
      </w:r>
      <w:r>
        <w:rPr>
          <w:rFonts w:ascii="Arial CYR" w:hAnsi="Arial CYR" w:cs="Arial CYR"/>
          <w:b/>
          <w:bCs/>
          <w:sz w:val="18"/>
          <w:szCs w:val="18"/>
        </w:rPr>
        <w:t>Дата факт</w:t>
      </w:r>
      <w:r>
        <w:rPr>
          <w:rFonts w:ascii="Arial CYR" w:hAnsi="Arial CYR" w:cs="Arial CYR"/>
          <w:sz w:val="18"/>
          <w:szCs w:val="18"/>
        </w:rPr>
        <w:t xml:space="preserve">), то событие перейдет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, но документы бухгалтерского оформления в данном случае созданы не будут.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приводится список событий и их параметры. Над событиями договора по кнопке Действия (или по право</w:t>
      </w:r>
      <w:r>
        <w:rPr>
          <w:rFonts w:ascii="Arial CYR" w:hAnsi="Arial CYR" w:cs="Arial CYR"/>
          <w:sz w:val="18"/>
          <w:szCs w:val="18"/>
        </w:rPr>
        <w:t>й кнопке мыши в контекстном меню при выборе нужной команды) можно выполнять определенные действия, доступные для определенных типов событий в определенном состоянии: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522.35pt;height:125.65pt">
            <v:imagedata r:id="rId6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47. Список действий на вкладке События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8" type="#_x0000_t75" style="width:525.75pt;height:330.1pt">
            <v:imagedata r:id="rId6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48. Контекстное меню - список действий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Потоковая печать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данного действия откроется форма с отчетами на печать: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9" type="#_x0000_t75" style="width:360.7pt;height:125.65pt">
            <v:imagedata r:id="rId6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49. Отчеты на печать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Отчеты для печати задаются</w:t>
      </w:r>
      <w:r>
        <w:rPr>
          <w:rFonts w:ascii="Arial CYR" w:hAnsi="Arial CYR" w:cs="Arial CYR"/>
          <w:sz w:val="18"/>
          <w:szCs w:val="18"/>
        </w:rPr>
        <w:t xml:space="preserve"> на банковском продукте в оформлении событий отдельно для каждого типа событий: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538.65pt;height:295.45pt">
            <v:imagedata r:id="rId6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50. Отчеты по событию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Разделить событие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позволяет разделить событие на 2: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177.95pt;height:95.75pt">
            <v:imagedata r:id="rId6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51.</w:t>
      </w:r>
      <w:r>
        <w:rPr>
          <w:rFonts w:ascii="Arial CYR" w:hAnsi="Arial CYR" w:cs="Arial CYR"/>
          <w:i/>
          <w:iCs/>
          <w:sz w:val="18"/>
          <w:szCs w:val="18"/>
        </w:rPr>
        <w:t xml:space="preserve"> Действие Разделить событие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Периодические события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Действие используется для формирования однотипных событий с определенной периодичностью ( в основном Возвратов ссуды в договорах с произвольным графиком)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расчета периодических событий установ</w:t>
      </w:r>
      <w:r>
        <w:rPr>
          <w:rFonts w:ascii="Arial CYR" w:hAnsi="Arial CYR" w:cs="Arial CYR"/>
          <w:sz w:val="18"/>
          <w:szCs w:val="18"/>
        </w:rPr>
        <w:t xml:space="preserve">ите курсор на выбранном событии и по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Периодические события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экране отобразится следующее окно: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2" type="#_x0000_t75" style="width:444.9pt;height:309.75pt">
            <v:imagedata r:id="rId7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52. Параметры периодического события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Заполните необходимые по</w:t>
      </w:r>
      <w:r>
        <w:rPr>
          <w:rFonts w:ascii="Arial CYR" w:hAnsi="Arial CYR" w:cs="Arial CYR"/>
          <w:sz w:val="18"/>
          <w:szCs w:val="18"/>
        </w:rPr>
        <w:t>ля: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 Возврат ссуды.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Нач.дата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дата от которой формируем события.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Нач.сумма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сумма, которую будем делить.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Повторов/через</w:t>
      </w:r>
      <w:r>
        <w:rPr>
          <w:rFonts w:ascii="Arial CYR" w:hAnsi="Arial CYR" w:cs="Arial CYR"/>
          <w:color w:val="000000"/>
          <w:sz w:val="18"/>
          <w:szCs w:val="18"/>
        </w:rPr>
        <w:t xml:space="preserve"> - число повторов через указанный промежуток времени.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Перенос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вариант переноса при попадании дат</w:t>
      </w:r>
      <w:r>
        <w:rPr>
          <w:rFonts w:ascii="Arial CYR" w:hAnsi="Arial CYR" w:cs="Arial CYR"/>
          <w:color w:val="000000"/>
          <w:sz w:val="18"/>
          <w:szCs w:val="18"/>
        </w:rPr>
        <w:t>ы события на выходной дени (по умолчанию Без переноса).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Доступны следующие опции расчета: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 формировать событие в начале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начальную дату событие не создается.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Сумму не делить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с заданной периодичностью будут созданы события с суммой равной началь</w:t>
      </w:r>
      <w:r>
        <w:rPr>
          <w:rFonts w:ascii="Arial CYR" w:hAnsi="Arial CYR" w:cs="Arial CYR"/>
          <w:color w:val="000000"/>
          <w:sz w:val="18"/>
          <w:szCs w:val="18"/>
        </w:rPr>
        <w:t>ной.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Округлять до</w:t>
      </w:r>
      <w:r>
        <w:rPr>
          <w:rFonts w:ascii="Arial CYR" w:hAnsi="Arial CYR" w:cs="Arial CYR"/>
          <w:color w:val="000000"/>
          <w:sz w:val="18"/>
          <w:szCs w:val="18"/>
        </w:rPr>
        <w:t xml:space="preserve"> - точность округления (по умолчанию 2).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Ограничивать указанной датой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 этой датой события не формируются, даже если число повторов позволяет.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нажатии на кнопку </w:t>
      </w:r>
      <w:r>
        <w:rPr>
          <w:rFonts w:ascii="Arial CYR" w:hAnsi="Arial CYR" w:cs="Arial CYR"/>
          <w:b/>
          <w:bCs/>
          <w:sz w:val="18"/>
          <w:szCs w:val="18"/>
        </w:rPr>
        <w:t>Расчет</w:t>
      </w:r>
      <w:r>
        <w:rPr>
          <w:rFonts w:ascii="Arial CYR" w:hAnsi="Arial CYR" w:cs="Arial CYR"/>
          <w:sz w:val="18"/>
          <w:szCs w:val="18"/>
        </w:rPr>
        <w:t xml:space="preserve"> отображается созданный график событий. При желании </w:t>
      </w:r>
      <w:r>
        <w:rPr>
          <w:rFonts w:ascii="Arial CYR" w:hAnsi="Arial CYR" w:cs="Arial CYR"/>
          <w:b/>
          <w:bCs/>
          <w:sz w:val="18"/>
          <w:szCs w:val="18"/>
        </w:rPr>
        <w:t>Даты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</w:t>
      </w:r>
      <w:r>
        <w:rPr>
          <w:rFonts w:ascii="Arial CYR" w:hAnsi="Arial CYR" w:cs="Arial CYR"/>
          <w:b/>
          <w:bCs/>
          <w:sz w:val="18"/>
          <w:szCs w:val="18"/>
        </w:rPr>
        <w:t>ммы</w:t>
      </w:r>
      <w:r>
        <w:rPr>
          <w:rFonts w:ascii="Arial CYR" w:hAnsi="Arial CYR" w:cs="Arial CYR"/>
          <w:sz w:val="18"/>
          <w:szCs w:val="18"/>
        </w:rPr>
        <w:t xml:space="preserve"> событий могут быть отредактированы вручную. При нажатии кнопки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 созданный график добавляется в договор, к уже имеющимся событиям.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редактирования документа типа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перейдите на вкладку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, установите курсор на нуж</w:t>
      </w:r>
      <w:r>
        <w:rPr>
          <w:rFonts w:ascii="Arial CYR" w:hAnsi="Arial CYR" w:cs="Arial CYR"/>
          <w:sz w:val="18"/>
          <w:szCs w:val="18"/>
        </w:rPr>
        <w:t xml:space="preserve">ное событие,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(или выберите команду контекстного меню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щелкнув правой кнопкой мыши на списке событий). В результате исполнения события происходит формирование документов бухгалтерского офор</w:t>
      </w:r>
      <w:r>
        <w:rPr>
          <w:rFonts w:ascii="Arial CYR" w:hAnsi="Arial CYR" w:cs="Arial CYR"/>
          <w:sz w:val="18"/>
          <w:szCs w:val="18"/>
        </w:rPr>
        <w:t>мления, на основе ранее заведенных шаблонов в Банковском Продукте.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Сквитовать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квитовки из договора следует 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договоре выделить событие и по правой кнопке мыши выбрать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>, либо выбрать пун</w:t>
      </w:r>
      <w:r>
        <w:rPr>
          <w:rFonts w:ascii="Arial CYR" w:hAnsi="Arial CYR" w:cs="Arial CYR"/>
          <w:sz w:val="18"/>
          <w:szCs w:val="18"/>
        </w:rPr>
        <w:t xml:space="preserve">кт </w:t>
      </w:r>
      <w:r>
        <w:rPr>
          <w:rFonts w:ascii="Arial CYR" w:hAnsi="Arial CYR" w:cs="Arial CYR"/>
          <w:b/>
          <w:bCs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Квитовка из договора аналогична квитовке, описанной в операциях (см. п. «Квитовка платежей» данного документа).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Сложное гашение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позволяет исполнить несколько однотипных плановых событий с одинаковой планово</w:t>
      </w:r>
      <w:r>
        <w:rPr>
          <w:rFonts w:ascii="Arial CYR" w:hAnsi="Arial CYR" w:cs="Arial CYR"/>
          <w:sz w:val="18"/>
          <w:szCs w:val="18"/>
        </w:rPr>
        <w:t>й датой исполнения с общим бух. оформлением. Например, если на договоре есть 2 события по уплате % в одну и ту же дату, то их можно исполнить с помощью данной команды: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3" type="#_x0000_t75" style="width:524.4pt;height:305.65pt">
            <v:imagedata r:id="rId7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53. Параметры сложного гашения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исполнения</w:t>
      </w:r>
      <w:r>
        <w:rPr>
          <w:rFonts w:ascii="Arial CYR" w:hAnsi="Arial CYR" w:cs="Arial CYR"/>
          <w:sz w:val="18"/>
          <w:szCs w:val="18"/>
        </w:rPr>
        <w:t xml:space="preserve"> Сложного гашения, события исполнятся, и бухгалтерское оформление будет одно на общую сумму событий.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Вынести на просрочку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меняет тип события: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тип события Возврат ссуды - на Отнесение на просрочку ОСН,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тип события Уплата % на Отнесение </w:t>
      </w:r>
      <w:r>
        <w:rPr>
          <w:rFonts w:ascii="Arial CYR" w:hAnsi="Arial CYR" w:cs="Arial CYR"/>
          <w:color w:val="000000"/>
          <w:sz w:val="18"/>
          <w:szCs w:val="18"/>
        </w:rPr>
        <w:t>% на просрочку,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тип события Уплата % за просрочку на Вынос на проср  % за просрочку.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" w:hAnsi="Arial" w:cs="Arial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Атрибуты договоров вида </w:t>
      </w:r>
      <w:r>
        <w:rPr>
          <w:rFonts w:ascii="Arial" w:hAnsi="Arial" w:cs="Arial"/>
          <w:b/>
          <w:bCs/>
          <w:color w:val="800040"/>
          <w:sz w:val="24"/>
          <w:szCs w:val="24"/>
        </w:rPr>
        <w:t>«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КЛ/Овердрафт</w:t>
      </w:r>
      <w:r>
        <w:rPr>
          <w:rFonts w:ascii="Arial" w:hAnsi="Arial" w:cs="Arial"/>
          <w:b/>
          <w:bCs/>
          <w:color w:val="800040"/>
          <w:sz w:val="24"/>
          <w:szCs w:val="24"/>
        </w:rPr>
        <w:t>»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при выборе Продукта в поле </w:t>
      </w:r>
      <w:r>
        <w:rPr>
          <w:rFonts w:ascii="Arial CYR" w:hAnsi="Arial CYR" w:cs="Arial CYR"/>
          <w:b/>
          <w:bCs/>
          <w:sz w:val="18"/>
          <w:szCs w:val="18"/>
        </w:rPr>
        <w:t>Вид</w:t>
      </w:r>
      <w:r>
        <w:rPr>
          <w:rFonts w:ascii="Arial CYR" w:hAnsi="Arial CYR" w:cs="Arial CYR"/>
          <w:sz w:val="18"/>
          <w:szCs w:val="18"/>
        </w:rPr>
        <w:t xml:space="preserve"> устанавливается значение КЛ (невозоб), либо КЛ (возобн), либо Овердрафт, то в окне договора </w:t>
      </w:r>
      <w:r>
        <w:rPr>
          <w:rFonts w:ascii="Arial CYR" w:hAnsi="Arial CYR" w:cs="Arial CYR"/>
          <w:sz w:val="18"/>
          <w:szCs w:val="18"/>
        </w:rPr>
        <w:t xml:space="preserve">автоматически появляются некоторые поля. Приведем </w:t>
      </w:r>
      <w:r>
        <w:rPr>
          <w:rFonts w:ascii="Arial CYR" w:hAnsi="Arial CYR" w:cs="Arial CYR"/>
          <w:sz w:val="18"/>
          <w:szCs w:val="18"/>
        </w:rPr>
        <w:lastRenderedPageBreak/>
        <w:t xml:space="preserve">примеры заполнения полей в договоре при выборе вида </w:t>
      </w:r>
      <w:r>
        <w:rPr>
          <w:rFonts w:ascii="Arial CYR" w:hAnsi="Arial CYR" w:cs="Arial CYR"/>
          <w:b/>
          <w:bCs/>
          <w:sz w:val="18"/>
          <w:szCs w:val="18"/>
        </w:rPr>
        <w:t>Овердрафт</w:t>
      </w:r>
      <w:r>
        <w:rPr>
          <w:rFonts w:ascii="Arial CYR" w:hAnsi="Arial CYR" w:cs="Arial CYR"/>
          <w:sz w:val="18"/>
          <w:szCs w:val="18"/>
        </w:rPr>
        <w:t xml:space="preserve"> и вида </w:t>
      </w:r>
      <w:r>
        <w:rPr>
          <w:rFonts w:ascii="Arial CYR" w:hAnsi="Arial CYR" w:cs="Arial CYR"/>
          <w:b/>
          <w:bCs/>
          <w:sz w:val="18"/>
          <w:szCs w:val="18"/>
        </w:rPr>
        <w:t>КЛ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498.55pt;height:259.45pt">
            <v:imagedata r:id="rId7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54. Атрибуты договоров вида Овердрафт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5" type="#_x0000_t75" style="width:498.55pt;height:358.65pt">
            <v:imagedata r:id="rId7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55. Атрибут</w:t>
      </w:r>
      <w:r>
        <w:rPr>
          <w:rFonts w:ascii="Arial CYR" w:hAnsi="Arial CYR" w:cs="Arial CYR"/>
          <w:i/>
          <w:iCs/>
          <w:sz w:val="18"/>
          <w:szCs w:val="18"/>
        </w:rPr>
        <w:t>ы договоров вида КЛ (возобн)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Дл транша (дн)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длина транша (в днях), которая используется для расчета плановой даты возврата ссудной задолженности при формировании новых выдач ссуды.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Граничная дата выдач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дата, начиная с котор</w:t>
      </w:r>
      <w:r>
        <w:rPr>
          <w:rFonts w:ascii="Arial CYR" w:hAnsi="Arial CYR" w:cs="Arial CYR"/>
          <w:color w:val="000000"/>
          <w:sz w:val="18"/>
          <w:szCs w:val="18"/>
        </w:rPr>
        <w:t xml:space="preserve">ой выдачи ссуд будут запрещены. При установленной граничной дате выдач формируется событие типа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Ограничение на дату выдач траншей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0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6" type="#_x0000_t75" style="width:518.25pt;height:89.65pt">
            <v:imagedata r:id="rId7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56. Ограничение на дату выдач траншей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событие формируется на сумму планового</w:t>
      </w:r>
      <w:r>
        <w:rPr>
          <w:rFonts w:ascii="Arial CYR" w:hAnsi="Arial CYR" w:cs="Arial CYR"/>
          <w:sz w:val="18"/>
          <w:szCs w:val="18"/>
        </w:rPr>
        <w:t xml:space="preserve"> остатка по течению </w:t>
      </w:r>
      <w:r>
        <w:rPr>
          <w:rFonts w:ascii="Arial CYR" w:hAnsi="Arial CYR" w:cs="Arial CYR"/>
          <w:b/>
          <w:bCs/>
          <w:sz w:val="18"/>
          <w:szCs w:val="18"/>
        </w:rPr>
        <w:t>Лимит</w:t>
      </w:r>
      <w:r>
        <w:rPr>
          <w:rFonts w:ascii="Arial CYR" w:hAnsi="Arial CYR" w:cs="Arial CYR"/>
          <w:sz w:val="18"/>
          <w:szCs w:val="18"/>
        </w:rPr>
        <w:t xml:space="preserve"> на дату -  максимальная дата событий по договору. Это делается для того, чтобы свести остаток по счету (течению) </w:t>
      </w:r>
      <w:r>
        <w:rPr>
          <w:rFonts w:ascii="Arial CYR" w:hAnsi="Arial CYR" w:cs="Arial CYR"/>
          <w:b/>
          <w:bCs/>
          <w:sz w:val="18"/>
          <w:szCs w:val="18"/>
        </w:rPr>
        <w:t>Лимит</w:t>
      </w:r>
      <w:r>
        <w:rPr>
          <w:rFonts w:ascii="Arial CYR" w:hAnsi="Arial CYR" w:cs="Arial CYR"/>
          <w:sz w:val="18"/>
          <w:szCs w:val="18"/>
        </w:rPr>
        <w:t xml:space="preserve"> в 0 или минус, что делает невозможным создание новых траншей в дату </w:t>
      </w:r>
      <w:r>
        <w:rPr>
          <w:rFonts w:ascii="Arial CYR" w:hAnsi="Arial CYR" w:cs="Arial CYR"/>
          <w:b/>
          <w:bCs/>
          <w:sz w:val="18"/>
          <w:szCs w:val="18"/>
        </w:rPr>
        <w:t>Граничная дата выдач</w:t>
      </w:r>
      <w:r>
        <w:rPr>
          <w:rFonts w:ascii="Arial CYR" w:hAnsi="Arial CYR" w:cs="Arial CYR"/>
          <w:sz w:val="18"/>
          <w:szCs w:val="18"/>
        </w:rPr>
        <w:t xml:space="preserve"> или за ней. Так же пер</w:t>
      </w:r>
      <w:r>
        <w:rPr>
          <w:rFonts w:ascii="Arial CYR" w:hAnsi="Arial CYR" w:cs="Arial CYR"/>
          <w:sz w:val="18"/>
          <w:szCs w:val="18"/>
        </w:rPr>
        <w:t xml:space="preserve">естают срабатывать настроенные шаблоны по событиям, в которых по дебету или кредиту указан счет </w:t>
      </w:r>
      <w:r>
        <w:rPr>
          <w:rFonts w:ascii="Arial CYR" w:hAnsi="Arial CYR" w:cs="Arial CYR"/>
          <w:b/>
          <w:bCs/>
          <w:sz w:val="18"/>
          <w:szCs w:val="18"/>
        </w:rPr>
        <w:t>Лимит</w:t>
      </w:r>
      <w:r>
        <w:rPr>
          <w:rFonts w:ascii="Arial CYR" w:hAnsi="Arial CYR" w:cs="Arial CYR"/>
          <w:sz w:val="18"/>
          <w:szCs w:val="18"/>
        </w:rPr>
        <w:t xml:space="preserve">, и дата исполнения события больше, либо равна </w:t>
      </w:r>
      <w:r>
        <w:rPr>
          <w:rFonts w:ascii="Arial CYR" w:hAnsi="Arial CYR" w:cs="Arial CYR"/>
          <w:b/>
          <w:bCs/>
          <w:sz w:val="18"/>
          <w:szCs w:val="18"/>
        </w:rPr>
        <w:t>Граничной дате выдач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кредитов с лимитом выдачи при расчете суммы события типа "Ограничение н</w:t>
      </w:r>
      <w:r>
        <w:rPr>
          <w:rFonts w:ascii="Arial CYR" w:hAnsi="Arial CYR" w:cs="Arial CYR"/>
          <w:sz w:val="18"/>
          <w:szCs w:val="18"/>
        </w:rPr>
        <w:t xml:space="preserve">а дату выдач" (при установленной граничной дате выдач) действует алгоритм проверки сходимости </w:t>
      </w:r>
      <w:r>
        <w:rPr>
          <w:rFonts w:ascii="Arial CYR" w:hAnsi="Arial CYR" w:cs="Arial CYR"/>
          <w:sz w:val="18"/>
          <w:szCs w:val="18"/>
        </w:rPr>
        <w:lastRenderedPageBreak/>
        <w:t xml:space="preserve">течения "Лимит" на договоре и автоматическая корректировка Лимита. При расчете учитывается остаток на течении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Просрочки ОСН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Лимит выдачи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поле активно,</w:t>
      </w:r>
      <w:r>
        <w:rPr>
          <w:rFonts w:ascii="Arial CYR" w:hAnsi="Arial CYR" w:cs="Arial CYR"/>
          <w:color w:val="000000"/>
          <w:sz w:val="18"/>
          <w:szCs w:val="18"/>
        </w:rPr>
        <w:t xml:space="preserve"> то становится доступно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лимита выдачи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максимальная сумма ссуды, которая может быть выдана.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реализован механизм суммирования возвратов ссуды, при формировании выдач для КЛ.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Контроль возврата (дн)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течение N дней </w:t>
      </w:r>
      <w:r>
        <w:rPr>
          <w:rFonts w:ascii="Arial CYR" w:hAnsi="Arial CYR" w:cs="Arial CYR"/>
          <w:color w:val="000000"/>
          <w:sz w:val="18"/>
          <w:szCs w:val="18"/>
        </w:rPr>
        <w:t>должен быть возврат ссуды, то лимит на счете обнуляется, до тех пор, пока не исполнен возврат.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реализовано формирование возвратов ссуды на основе графика лимита для КЛ.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Контроль проср. ОСН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поле активно, то при наличии просрочк</w:t>
      </w:r>
      <w:r>
        <w:rPr>
          <w:rFonts w:ascii="Arial CYR" w:hAnsi="Arial CYR" w:cs="Arial CYR"/>
          <w:color w:val="000000"/>
          <w:sz w:val="18"/>
          <w:szCs w:val="18"/>
        </w:rPr>
        <w:t>и основного долга лимит на счете обнуляется.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формирования событий возврата по операциям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данного поля учитывается при выполнении операции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Выдача ссуд по овердрафтам</w:t>
      </w:r>
      <w:r>
        <w:rPr>
          <w:rFonts w:ascii="Arial CYR" w:hAnsi="Arial CYR" w:cs="Arial CYR"/>
          <w:color w:val="000000"/>
          <w:sz w:val="18"/>
          <w:szCs w:val="18"/>
        </w:rPr>
        <w:t>. Значение выбирается из списка заданных вариантов: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1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 xml:space="preserve">Суммируем с ближайшим </w:t>
      </w:r>
      <w:r>
        <w:rPr>
          <w:rFonts w:ascii="Arial CYR" w:hAnsi="Arial CYR" w:cs="Arial CYR"/>
          <w:b/>
          <w:bCs/>
          <w:sz w:val="18"/>
          <w:szCs w:val="18"/>
        </w:rPr>
        <w:t>не исполненным событием по возврату</w:t>
      </w:r>
      <w:r>
        <w:rPr>
          <w:rFonts w:ascii="Arial CYR" w:hAnsi="Arial CYR" w:cs="Arial CYR"/>
          <w:sz w:val="18"/>
          <w:szCs w:val="18"/>
        </w:rPr>
        <w:t>. В данном случае при формировании выдачи ссуды происходит поиск ближайшего планового возврата ссудной задолженности. Если такое событие найдено, то его сумма увеличивается на сумму выдачи ссуды. Если не нашли плановый во</w:t>
      </w:r>
      <w:r>
        <w:rPr>
          <w:rFonts w:ascii="Arial CYR" w:hAnsi="Arial CYR" w:cs="Arial CYR"/>
          <w:sz w:val="18"/>
          <w:szCs w:val="18"/>
        </w:rPr>
        <w:t xml:space="preserve">зврат ссудной задолженности, то формируется новое событие по возврату в дату - дата выдачи транша + значение из поля </w:t>
      </w:r>
      <w:r>
        <w:rPr>
          <w:rFonts w:ascii="Arial CYR" w:hAnsi="Arial CYR" w:cs="Arial CYR"/>
          <w:b/>
          <w:bCs/>
          <w:sz w:val="18"/>
          <w:szCs w:val="18"/>
        </w:rPr>
        <w:t>Дл транша (дн)</w:t>
      </w:r>
      <w:r>
        <w:rPr>
          <w:rFonts w:ascii="Arial CYR" w:hAnsi="Arial CYR" w:cs="Arial CYR"/>
          <w:sz w:val="18"/>
          <w:szCs w:val="18"/>
        </w:rPr>
        <w:t>. Если данное поле не заполнено, то дата возврата будет равна дате окончания договора.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1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 xml:space="preserve">Суммируем с не исполненным событием </w:t>
      </w:r>
      <w:r>
        <w:rPr>
          <w:rFonts w:ascii="Arial CYR" w:hAnsi="Arial CYR" w:cs="Arial CYR"/>
          <w:b/>
          <w:bCs/>
          <w:sz w:val="18"/>
          <w:szCs w:val="18"/>
        </w:rPr>
        <w:t>в дате период кредитования, конец договора</w:t>
      </w:r>
      <w:r>
        <w:rPr>
          <w:rFonts w:ascii="Arial CYR" w:hAnsi="Arial CYR" w:cs="Arial CYR"/>
          <w:sz w:val="18"/>
          <w:szCs w:val="18"/>
        </w:rPr>
        <w:t xml:space="preserve"> - алгоритм работы аналогичен предыдущему с разницей в том, что плановое событие будет искаться в дате </w:t>
      </w:r>
      <w:r>
        <w:rPr>
          <w:rFonts w:ascii="Arial CYR" w:hAnsi="Arial CYR" w:cs="Arial CYR"/>
          <w:b/>
          <w:bCs/>
          <w:sz w:val="18"/>
          <w:szCs w:val="18"/>
        </w:rPr>
        <w:t>Период кредитования</w:t>
      </w:r>
      <w:r>
        <w:rPr>
          <w:rFonts w:ascii="Arial CYR" w:hAnsi="Arial CYR" w:cs="Arial CYR"/>
          <w:sz w:val="18"/>
          <w:szCs w:val="18"/>
        </w:rPr>
        <w:t xml:space="preserve">, если заполнено поле </w:t>
      </w:r>
      <w:r>
        <w:rPr>
          <w:rFonts w:ascii="Arial CYR" w:hAnsi="Arial CYR" w:cs="Arial CYR"/>
          <w:b/>
          <w:bCs/>
          <w:sz w:val="18"/>
          <w:szCs w:val="18"/>
        </w:rPr>
        <w:t>Дл транша (дн)</w:t>
      </w:r>
      <w:r>
        <w:rPr>
          <w:rFonts w:ascii="Arial CYR" w:hAnsi="Arial CYR" w:cs="Arial CYR"/>
          <w:sz w:val="18"/>
          <w:szCs w:val="18"/>
        </w:rPr>
        <w:t xml:space="preserve">. Если не заполнено поле </w:t>
      </w:r>
      <w:r>
        <w:rPr>
          <w:rFonts w:ascii="Arial CYR" w:hAnsi="Arial CYR" w:cs="Arial CYR"/>
          <w:b/>
          <w:bCs/>
          <w:sz w:val="18"/>
          <w:szCs w:val="18"/>
        </w:rPr>
        <w:t>Дл транша (дн)</w:t>
      </w:r>
      <w:r>
        <w:rPr>
          <w:rFonts w:ascii="Arial CYR" w:hAnsi="Arial CYR" w:cs="Arial CYR"/>
          <w:sz w:val="18"/>
          <w:szCs w:val="18"/>
        </w:rPr>
        <w:t>, то плановое соб</w:t>
      </w:r>
      <w:r>
        <w:rPr>
          <w:rFonts w:ascii="Arial CYR" w:hAnsi="Arial CYR" w:cs="Arial CYR"/>
          <w:sz w:val="18"/>
          <w:szCs w:val="18"/>
        </w:rPr>
        <w:t>ытие будет по дате окончания договора.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1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Отдельное событие в дате период кредитования, конец договора</w:t>
      </w:r>
      <w:r>
        <w:rPr>
          <w:rFonts w:ascii="Arial CYR" w:hAnsi="Arial CYR" w:cs="Arial CYR"/>
          <w:sz w:val="18"/>
          <w:szCs w:val="18"/>
        </w:rPr>
        <w:t xml:space="preserve"> - формируется отдельное событие в дате период кредитования, конец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Договоре учитывается значение, заданное в поле </w:t>
      </w:r>
      <w:r>
        <w:rPr>
          <w:rFonts w:ascii="Arial CYR" w:hAnsi="Arial CYR" w:cs="Arial CYR"/>
          <w:b/>
          <w:bCs/>
          <w:sz w:val="18"/>
          <w:szCs w:val="18"/>
        </w:rPr>
        <w:t>Тип формирования событий возв</w:t>
      </w:r>
      <w:r>
        <w:rPr>
          <w:rFonts w:ascii="Arial CYR" w:hAnsi="Arial CYR" w:cs="Arial CYR"/>
          <w:b/>
          <w:bCs/>
          <w:sz w:val="18"/>
          <w:szCs w:val="18"/>
        </w:rPr>
        <w:t>рата по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Тип формирования событий возврата по операциям</w:t>
      </w:r>
      <w:r>
        <w:rPr>
          <w:rFonts w:ascii="Arial CYR" w:hAnsi="Arial CYR" w:cs="Arial CYR"/>
          <w:sz w:val="18"/>
          <w:szCs w:val="18"/>
        </w:rPr>
        <w:t xml:space="preserve"> не задано на договоре, то учитывается значение на банковском продукте.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и на банковском продукте значение не задано, то берется значение, заданное в переменной: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7" type="#_x0000_t75" style="width:500.6pt;height:245.9pt">
            <v:imagedata r:id="rId7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57. Значение переменной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для основного счета (ссуда или депозит) указывается значение процентной ставки. Для этого установите курсор на строку ссудного счета в таблице счетов (при этом в табл</w:t>
      </w:r>
      <w:r>
        <w:rPr>
          <w:rFonts w:ascii="Arial CYR" w:hAnsi="Arial CYR" w:cs="Arial CYR"/>
          <w:sz w:val="18"/>
          <w:szCs w:val="18"/>
        </w:rPr>
        <w:t xml:space="preserve">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</w:t>
      </w:r>
      <w:r>
        <w:rPr>
          <w:rFonts w:ascii="Arial CYR" w:hAnsi="Arial CYR" w:cs="Arial CYR"/>
          <w:sz w:val="18"/>
          <w:szCs w:val="18"/>
        </w:rPr>
        <w:t xml:space="preserve"> отображается соответствующие параметры тарифа). Далее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</w:t>
      </w:r>
      <w:r>
        <w:rPr>
          <w:rFonts w:ascii="Arial CYR" w:hAnsi="Arial CYR" w:cs="Arial CYR"/>
          <w:sz w:val="18"/>
          <w:szCs w:val="18"/>
        </w:rPr>
        <w:t xml:space="preserve"> укажите числовое значение процентной ставки в поле </w:t>
      </w:r>
      <w:r>
        <w:rPr>
          <w:rFonts w:ascii="Arial CYR" w:hAnsi="Arial CYR" w:cs="Arial CYR"/>
          <w:b/>
          <w:bCs/>
          <w:sz w:val="18"/>
          <w:szCs w:val="18"/>
        </w:rPr>
        <w:t>% ставка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8" type="#_x0000_t75" style="width:508.1pt;height:304.3pt">
            <v:imagedata r:id="rId7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58. Создание ставки в Договоре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Определять процент и тарифный план можно</w:t>
      </w:r>
      <w:r>
        <w:rPr>
          <w:rFonts w:ascii="Arial CYR" w:hAnsi="Arial CYR" w:cs="Arial CYR"/>
          <w:sz w:val="18"/>
          <w:szCs w:val="18"/>
        </w:rPr>
        <w:t xml:space="preserve"> только для счетов типа "основной".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задания графика процентов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соответствующий пункт: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7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537.3pt;height:347.1pt">
            <v:imagedata r:id="rId7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59. Выбор действия Заданный график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на экране отображается следующее ок</w:t>
      </w:r>
      <w:r>
        <w:rPr>
          <w:rFonts w:ascii="Arial CYR" w:hAnsi="Arial CYR" w:cs="Arial CYR"/>
          <w:sz w:val="18"/>
          <w:szCs w:val="18"/>
        </w:rPr>
        <w:t>но: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288.7pt;height:153.5pt">
            <v:imagedata r:id="rId7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60. Задание графика периодов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добавляются строки, в которых следует указать граничные даты периодов.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в действие </w:t>
      </w:r>
      <w:r>
        <w:rPr>
          <w:rFonts w:ascii="Arial CYR" w:hAnsi="Arial CYR" w:cs="Arial CYR"/>
          <w:b/>
          <w:bCs/>
          <w:sz w:val="18"/>
          <w:szCs w:val="18"/>
        </w:rPr>
        <w:t>Заданного графика %</w:t>
      </w:r>
      <w:r>
        <w:rPr>
          <w:rFonts w:ascii="Arial CYR" w:hAnsi="Arial CYR" w:cs="Arial CYR"/>
          <w:sz w:val="18"/>
          <w:szCs w:val="18"/>
        </w:rPr>
        <w:t xml:space="preserve">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в режиме </w:t>
      </w:r>
      <w:r>
        <w:rPr>
          <w:rFonts w:ascii="Arial CYR" w:hAnsi="Arial CYR" w:cs="Arial CYR"/>
          <w:sz w:val="18"/>
          <w:szCs w:val="18"/>
        </w:rPr>
        <w:t xml:space="preserve">редактирования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имеется возможность просмотреть параметры типа счета и параметры лицевого счета. Для просмотра типа счета (или лицевого счета) </w:t>
      </w:r>
      <w:r>
        <w:rPr>
          <w:rFonts w:ascii="Arial CYR" w:hAnsi="Arial CYR" w:cs="Arial CYR"/>
          <w:sz w:val="18"/>
          <w:szCs w:val="18"/>
        </w:rPr>
        <w:lastRenderedPageBreak/>
        <w:t xml:space="preserve">в колонке </w:t>
      </w:r>
      <w:r>
        <w:rPr>
          <w:rFonts w:ascii="Arial CYR" w:hAnsi="Arial CYR" w:cs="Arial CYR"/>
          <w:b/>
          <w:bCs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 (соответственно, в колонке </w:t>
      </w:r>
      <w:r>
        <w:rPr>
          <w:rFonts w:ascii="Arial CYR" w:hAnsi="Arial CYR" w:cs="Arial CYR"/>
          <w:b/>
          <w:bCs/>
          <w:sz w:val="18"/>
          <w:szCs w:val="18"/>
        </w:rPr>
        <w:t>Номер лицевого счета</w:t>
      </w:r>
      <w:r>
        <w:rPr>
          <w:rFonts w:ascii="Arial CYR" w:hAnsi="Arial CYR" w:cs="Arial CYR"/>
          <w:sz w:val="18"/>
          <w:szCs w:val="18"/>
        </w:rPr>
        <w:t xml:space="preserve">) установите курсор на нужном </w:t>
      </w:r>
      <w:r>
        <w:rPr>
          <w:rFonts w:ascii="Arial CYR" w:hAnsi="Arial CYR" w:cs="Arial CYR"/>
          <w:sz w:val="18"/>
          <w:szCs w:val="18"/>
        </w:rPr>
        <w:t xml:space="preserve">счете и по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Открыть ссылку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535.9pt;height:357.3pt">
            <v:imagedata r:id="rId7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61. Выбор команды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экране отобразится окно, в котором можно внести изменения в параметры типа счета: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2" type="#_x0000_t75" style="width:411.6pt;height:252.7pt">
            <v:imagedata r:id="rId8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62. Параметры выбранного типа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экране отобразится окно, в котором можно внести изменения в параметры лицевого счета: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3" type="#_x0000_t75" style="width:499.9pt;height:368.15pt">
            <v:imagedata r:id="rId8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63. Параметры выбранного лицевого счета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Принадлежность счета</w:t>
      </w:r>
      <w:r>
        <w:rPr>
          <w:rFonts w:ascii="Arial CYR" w:hAnsi="Arial CYR" w:cs="Arial CYR"/>
          <w:sz w:val="18"/>
          <w:szCs w:val="18"/>
        </w:rPr>
        <w:t xml:space="preserve"> за</w:t>
      </w:r>
      <w:r>
        <w:rPr>
          <w:rFonts w:ascii="Arial CYR" w:hAnsi="Arial CYR" w:cs="Arial CYR"/>
          <w:sz w:val="18"/>
          <w:szCs w:val="18"/>
        </w:rPr>
        <w:t>полняется по умолчанию при автоматическом открытии л/с при подтверждении договора, либо при выполнении различных методов/операций.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Кредиты/депозиты</w:t>
      </w:r>
      <w:r>
        <w:rPr>
          <w:rFonts w:ascii="Arial CYR" w:hAnsi="Arial CYR" w:cs="Arial CYR"/>
          <w:sz w:val="18"/>
          <w:szCs w:val="18"/>
        </w:rPr>
        <w:t xml:space="preserve"> действует механизм суммирования возвратов ссуды, при формировании выдач для КЛ.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Определение пере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чня счетов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показаны все счета, которые участвуют в оформлении событий по данному договору. При выборе «Банковского продукта» перечень счетов формируется автоматически. Часть счетов, например, счет доходов, и</w:t>
      </w:r>
      <w:r>
        <w:rPr>
          <w:rFonts w:ascii="Arial CYR" w:hAnsi="Arial CYR" w:cs="Arial CYR"/>
          <w:sz w:val="18"/>
          <w:szCs w:val="18"/>
        </w:rPr>
        <w:t>меют определенное значение. Остальные счета необходимо выбрать из списка, либо воспользоваться возможностью их автоматического открытия: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открытия всех счетов по договору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все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выбора счета подходящего т</w:t>
      </w:r>
      <w:r>
        <w:rPr>
          <w:rFonts w:ascii="Arial CYR" w:hAnsi="Arial CYR" w:cs="Arial CYR"/>
          <w:color w:val="000000"/>
          <w:sz w:val="18"/>
          <w:szCs w:val="18"/>
        </w:rPr>
        <w:t xml:space="preserve">ипа по маске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Выбрать по маске</w:t>
      </w:r>
      <w:r>
        <w:rPr>
          <w:rFonts w:ascii="Arial CYR" w:hAnsi="Arial CYR" w:cs="Arial CYR"/>
          <w:color w:val="000000"/>
          <w:sz w:val="18"/>
          <w:szCs w:val="18"/>
        </w:rPr>
        <w:t xml:space="preserve">. Выбор счета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маске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его автоматическое открытие производится на основе настройки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открытия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перечне счетов «Банковского продукта».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открытия счета подходящего типа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счет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0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512.85pt;height:213.95pt">
            <v:imagedata r:id="rId8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64. Выбор команды контекстного меню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Те же самые действия (</w:t>
      </w:r>
      <w:r>
        <w:rPr>
          <w:rFonts w:ascii="Arial CYR" w:hAnsi="Arial CYR" w:cs="Arial CYR"/>
          <w:b/>
          <w:bCs/>
          <w:sz w:val="18"/>
          <w:szCs w:val="18"/>
        </w:rPr>
        <w:t>Открыть все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Выбрать по маске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Открыть счет</w:t>
      </w:r>
      <w:r>
        <w:rPr>
          <w:rFonts w:ascii="Arial CYR" w:hAnsi="Arial CYR" w:cs="Arial CYR"/>
          <w:sz w:val="18"/>
          <w:szCs w:val="18"/>
        </w:rPr>
        <w:t>) выполняются, если установить курсор на нужном счете и по правой</w:t>
      </w:r>
      <w:r>
        <w:rPr>
          <w:rFonts w:ascii="Arial CYR" w:hAnsi="Arial CYR" w:cs="Arial CYR"/>
          <w:sz w:val="18"/>
          <w:szCs w:val="18"/>
        </w:rPr>
        <w:t xml:space="preserve"> кнопке мыши выбрать в контекстном меню нужную команду.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Ввод сведений об обеспечении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Ввод сведений по договорам обеспечения возможен, как в модуле "Залоги/Поручительства", так и </w:t>
      </w:r>
      <w:r>
        <w:rPr>
          <w:rFonts w:ascii="Arial CYR" w:hAnsi="Arial CYR" w:cs="Arial CYR"/>
          <w:sz w:val="18"/>
          <w:szCs w:val="18"/>
        </w:rPr>
        <w:lastRenderedPageBreak/>
        <w:t>непосредственно в режиме редактирования кредитного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св</w:t>
      </w:r>
      <w:r>
        <w:rPr>
          <w:rFonts w:ascii="Arial CYR" w:hAnsi="Arial CYR" w:cs="Arial CYR"/>
          <w:sz w:val="18"/>
          <w:szCs w:val="18"/>
        </w:rPr>
        <w:t xml:space="preserve">едений об обеспечении необходимо в режиме редактирования КРЕДИТНОГО договора перейти на вкладку </w:t>
      </w:r>
      <w:r>
        <w:rPr>
          <w:rFonts w:ascii="Arial CYR" w:hAnsi="Arial CYR" w:cs="Arial CYR"/>
          <w:b/>
          <w:bCs/>
          <w:sz w:val="18"/>
          <w:szCs w:val="18"/>
        </w:rPr>
        <w:t>Обеспечение</w:t>
      </w:r>
      <w:r>
        <w:rPr>
          <w:rFonts w:ascii="Arial CYR" w:hAnsi="Arial CYR" w:cs="Arial CYR"/>
          <w:sz w:val="18"/>
          <w:szCs w:val="18"/>
        </w:rPr>
        <w:t xml:space="preserve">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. В отобразившемся системном сообщении-подтверждении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экране появится окно ввода параметров новог</w:t>
      </w:r>
      <w:r>
        <w:rPr>
          <w:rFonts w:ascii="Arial CYR" w:hAnsi="Arial CYR" w:cs="Arial CYR"/>
          <w:sz w:val="18"/>
          <w:szCs w:val="18"/>
        </w:rPr>
        <w:t>о договора обеспечения: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5" type="#_x0000_t75" style="width:529.8pt;height:259.45pt">
            <v:imagedata r:id="rId8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65. Новый договор обеспечения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 обеспечения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№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 в поле установлено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&lt;Авто&gt;</w:t>
      </w:r>
      <w:r>
        <w:rPr>
          <w:rFonts w:ascii="Arial CYR" w:hAnsi="Arial CYR" w:cs="Arial CYR"/>
          <w:color w:val="000000"/>
          <w:sz w:val="18"/>
          <w:szCs w:val="18"/>
        </w:rPr>
        <w:t>, это говорит о том, что номер будет установле</w:t>
      </w:r>
      <w:r>
        <w:rPr>
          <w:rFonts w:ascii="Arial CYR" w:hAnsi="Arial CYR" w:cs="Arial CYR"/>
          <w:color w:val="000000"/>
          <w:sz w:val="18"/>
          <w:szCs w:val="18"/>
        </w:rPr>
        <w:t>н автоматически. Можно указать номер, однако если документ с таким номером уже существует, то в системе появится сообщение об этом и придется ввести другой номер.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Залогодатель/поручитель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Контрагенты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</w:t>
      </w:r>
      <w:r>
        <w:rPr>
          <w:rFonts w:ascii="Arial CYR" w:hAnsi="Arial CYR" w:cs="Arial CYR"/>
          <w:color w:val="000000"/>
          <w:sz w:val="18"/>
          <w:szCs w:val="18"/>
        </w:rPr>
        <w:t>я один из системных типов договоров обеспечения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 залога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 Поручительства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 гарантии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сумма договора обеспечения.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залога/поручительства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значения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 договора залога</w:t>
      </w:r>
      <w:r>
        <w:rPr>
          <w:rFonts w:ascii="Arial CYR" w:hAnsi="Arial CYR" w:cs="Arial CYR"/>
          <w:color w:val="000000"/>
          <w:sz w:val="18"/>
          <w:szCs w:val="18"/>
        </w:rPr>
        <w:t xml:space="preserve"> автоматиче</w:t>
      </w:r>
      <w:r>
        <w:rPr>
          <w:rFonts w:ascii="Arial CYR" w:hAnsi="Arial CYR" w:cs="Arial CYR"/>
          <w:color w:val="000000"/>
          <w:sz w:val="18"/>
          <w:szCs w:val="18"/>
        </w:rPr>
        <w:t xml:space="preserve">ски заполняется таблица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 xml:space="preserve"> происходит пересчет договора и создание событий "Внесение залога" и "Возврат залога".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" w:hAnsi="Arial" w:cs="Arial"/>
          <w:color w:val="000000"/>
          <w:sz w:val="18"/>
          <w:szCs w:val="18"/>
          <w:lang w:val="en-US"/>
        </w:rPr>
      </w:pPr>
      <w:r>
        <w:rPr>
          <w:rFonts w:ascii="Arial CYR" w:hAnsi="Arial CYR" w:cs="Arial CYR"/>
          <w:color w:val="000000"/>
          <w:sz w:val="18"/>
          <w:szCs w:val="18"/>
        </w:rPr>
        <w:t>Счета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открываются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аналогично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открытию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счетов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в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кредитном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договоре</w:t>
      </w:r>
      <w:r>
        <w:rPr>
          <w:rFonts w:ascii="Arial" w:hAnsi="Arial" w:cs="Arial"/>
          <w:color w:val="000000"/>
          <w:sz w:val="18"/>
          <w:szCs w:val="18"/>
          <w:lang w:val="en-US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Параметры обеспечения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color w:val="000000"/>
          <w:sz w:val="18"/>
          <w:szCs w:val="18"/>
        </w:rPr>
        <w:t>служит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для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вн</w:t>
      </w:r>
      <w:r>
        <w:rPr>
          <w:rFonts w:ascii="Arial CYR" w:hAnsi="Arial CYR" w:cs="Arial CYR"/>
          <w:color w:val="000000"/>
          <w:sz w:val="18"/>
          <w:szCs w:val="18"/>
        </w:rPr>
        <w:t>есения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данных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об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обеспечении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по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договору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и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содержит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информацию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об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обеспечении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color w:val="000000"/>
          <w:sz w:val="18"/>
          <w:szCs w:val="18"/>
        </w:rPr>
        <w:t>страховке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color w:val="000000"/>
          <w:sz w:val="18"/>
          <w:szCs w:val="18"/>
        </w:rPr>
        <w:t>залоге</w:t>
      </w:r>
      <w:r>
        <w:rPr>
          <w:rFonts w:ascii="Arial CYR" w:hAnsi="Arial CYR" w:cs="Arial CYR"/>
          <w:sz w:val="18"/>
          <w:szCs w:val="18"/>
        </w:rPr>
        <w:t xml:space="preserve">) отображается окно, в котором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290.7pt;height:65.9pt">
            <v:imagedata r:id="rId8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66. Информационное сообщение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 отображает</w:t>
      </w:r>
      <w:r>
        <w:rPr>
          <w:rFonts w:ascii="Arial CYR" w:hAnsi="Arial CYR" w:cs="Arial CYR"/>
          <w:sz w:val="18"/>
          <w:szCs w:val="18"/>
        </w:rPr>
        <w:t xml:space="preserve">ся системное сообщение: «Создан новый договор, выполняется формирование графика!», в котором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формирования графика в новом договоре обеспечения заполнятся вкладки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соответствии с настройками и данными договора и в</w:t>
      </w:r>
      <w:r>
        <w:rPr>
          <w:rFonts w:ascii="Arial CYR" w:hAnsi="Arial CYR" w:cs="Arial CYR"/>
          <w:sz w:val="18"/>
          <w:szCs w:val="18"/>
        </w:rPr>
        <w:t xml:space="preserve">кладка </w:t>
      </w:r>
      <w:r>
        <w:rPr>
          <w:rFonts w:ascii="Arial CYR" w:hAnsi="Arial CYR" w:cs="Arial CYR"/>
          <w:b/>
          <w:bCs/>
          <w:sz w:val="18"/>
          <w:szCs w:val="18"/>
        </w:rPr>
        <w:t>Осн. договора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523pt;height:250.65pt">
            <v:imagedata r:id="rId8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67. Вкладка События договора обеспечения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8" type="#_x0000_t75" style="width:505.35pt;height:228.9pt">
            <v:imagedata r:id="rId8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68. Вкладка Осн. договора обеспечения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После сохранения документа обеспечения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Параметры обеспечения</w:t>
      </w:r>
      <w:r>
        <w:rPr>
          <w:rFonts w:ascii="Arial CYR" w:hAnsi="Arial CYR" w:cs="Arial CYR"/>
          <w:sz w:val="18"/>
          <w:szCs w:val="18"/>
        </w:rPr>
        <w:t xml:space="preserve"> и отобразится окно ввода параметров обеспечения: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9" type="#_x0000_t75" style="width:326.05pt;height:105.3pt">
            <v:imagedata r:id="rId8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69. Параметры обеспечения, вкладка Общее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То же самое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обеспечения</w:t>
      </w:r>
      <w:r>
        <w:rPr>
          <w:rFonts w:ascii="Arial CYR" w:hAnsi="Arial CYR" w:cs="Arial CYR"/>
          <w:sz w:val="18"/>
          <w:szCs w:val="18"/>
        </w:rPr>
        <w:t xml:space="preserve"> отображается при </w:t>
      </w:r>
      <w:r>
        <w:rPr>
          <w:rFonts w:ascii="Arial CYR" w:hAnsi="Arial CYR" w:cs="Arial CYR"/>
          <w:b/>
          <w:bCs/>
          <w:sz w:val="18"/>
          <w:szCs w:val="18"/>
        </w:rPr>
        <w:t>Добавлении/Изменении</w:t>
      </w:r>
      <w:r>
        <w:rPr>
          <w:rFonts w:ascii="Arial CYR" w:hAnsi="Arial CYR" w:cs="Arial CYR"/>
          <w:sz w:val="18"/>
          <w:szCs w:val="18"/>
        </w:rPr>
        <w:t xml:space="preserve"> строки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на вкладках этого окна заполняются стандартно (см. доку</w:t>
      </w:r>
      <w:r>
        <w:rPr>
          <w:rFonts w:ascii="Arial CYR" w:hAnsi="Arial CYR" w:cs="Arial CYR"/>
          <w:sz w:val="18"/>
          <w:szCs w:val="18"/>
        </w:rPr>
        <w:t>мент "Общие принципы работы в ИБС "Центавр Омега"").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подтвердите созданный договор обеспечения,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Подтвердить</w:t>
      </w:r>
      <w:r>
        <w:rPr>
          <w:rFonts w:ascii="Arial CYR" w:hAnsi="Arial CYR" w:cs="Arial CYR"/>
          <w:sz w:val="18"/>
          <w:szCs w:val="18"/>
        </w:rPr>
        <w:t xml:space="preserve"> (см. рис. 67).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отмены подтверждения договора обеспечения воспользуйтесь пунктом Отменить по</w:t>
      </w:r>
      <w:r>
        <w:rPr>
          <w:rFonts w:ascii="Arial CYR" w:hAnsi="Arial CYR" w:cs="Arial CYR"/>
          <w:sz w:val="18"/>
          <w:szCs w:val="18"/>
        </w:rPr>
        <w:t>дтверждение: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504.7pt;height:301.6pt">
            <v:imagedata r:id="rId8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70. Договор обеспечения в состоянии Подтвержден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Действие </w:t>
      </w:r>
      <w:r>
        <w:rPr>
          <w:rFonts w:ascii="Arial CYR" w:hAnsi="Arial CYR" w:cs="Arial CYR"/>
          <w:b/>
          <w:bCs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(на панели задач) служит для изменения даты окончания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Действие </w:t>
      </w:r>
      <w:r>
        <w:rPr>
          <w:rFonts w:ascii="Arial CYR" w:hAnsi="Arial CYR" w:cs="Arial CYR"/>
          <w:b/>
          <w:bCs/>
          <w:sz w:val="18"/>
          <w:szCs w:val="18"/>
        </w:rPr>
        <w:t>Переоценка</w:t>
      </w:r>
      <w:r>
        <w:rPr>
          <w:rFonts w:ascii="Arial CYR" w:hAnsi="Arial CYR" w:cs="Arial CYR"/>
          <w:sz w:val="18"/>
          <w:szCs w:val="18"/>
        </w:rPr>
        <w:t xml:space="preserve"> служит для изменения стоимости обеспечения, как в сторону</w:t>
      </w:r>
      <w:r>
        <w:rPr>
          <w:rFonts w:ascii="Arial CYR" w:hAnsi="Arial CYR" w:cs="Arial CYR"/>
          <w:sz w:val="18"/>
          <w:szCs w:val="18"/>
        </w:rPr>
        <w:t xml:space="preserve"> увеличения (со знаком +), так и в сторону ее уменьшения (со знаком - 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Уведомление о залоге движимого имущества для нотариуса создается из договора залога по действию </w:t>
      </w:r>
      <w:r>
        <w:rPr>
          <w:rFonts w:ascii="Arial CYR" w:hAnsi="Arial CYR" w:cs="Arial CYR"/>
          <w:b/>
          <w:bCs/>
          <w:sz w:val="18"/>
          <w:szCs w:val="18"/>
        </w:rPr>
        <w:t>Создать уведомление о залоге движимого имущества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313.15pt;height:130.4pt">
            <v:imagedata r:id="rId8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71. Создание уведомления о залоге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появившемся окне выбирается </w:t>
      </w:r>
      <w:r>
        <w:rPr>
          <w:rFonts w:ascii="Arial CYR" w:hAnsi="Arial CYR" w:cs="Arial CYR"/>
          <w:b/>
          <w:bCs/>
          <w:sz w:val="18"/>
          <w:szCs w:val="18"/>
        </w:rPr>
        <w:t>Заявитель</w:t>
      </w:r>
      <w:r>
        <w:rPr>
          <w:rFonts w:ascii="Arial CYR" w:hAnsi="Arial CYR" w:cs="Arial CYR"/>
          <w:sz w:val="18"/>
          <w:szCs w:val="18"/>
        </w:rPr>
        <w:t xml:space="preserve"> - по умолчанию Залогодержатель, т.е., сам банк, так как отправляет уведомление.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Вид уведомления</w:t>
      </w:r>
      <w:r>
        <w:rPr>
          <w:rFonts w:ascii="Arial CYR" w:hAnsi="Arial CYR" w:cs="Arial CYR"/>
          <w:sz w:val="18"/>
          <w:szCs w:val="18"/>
        </w:rPr>
        <w:t xml:space="preserve"> - выбирается одно из значений: О возникновении залога, Об изменении залога, Об ис</w:t>
      </w:r>
      <w:r>
        <w:rPr>
          <w:rFonts w:ascii="Arial CYR" w:hAnsi="Arial CYR" w:cs="Arial CYR"/>
          <w:sz w:val="18"/>
          <w:szCs w:val="18"/>
        </w:rPr>
        <w:t>ключении сведений о залоге.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№ договора/Внутр №</w:t>
      </w:r>
      <w:r>
        <w:rPr>
          <w:rFonts w:ascii="Arial CYR" w:hAnsi="Arial CYR" w:cs="Arial CYR"/>
          <w:sz w:val="18"/>
          <w:szCs w:val="18"/>
        </w:rPr>
        <w:t xml:space="preserve"> - номер договора залога. По умолчанию он прописан. Для случая множественных договоров залогов выбирается № внутр.договора залога из выпадающего списка.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создается уведомление о залоге, в случа</w:t>
      </w:r>
      <w:r>
        <w:rPr>
          <w:rFonts w:ascii="Arial CYR" w:hAnsi="Arial CYR" w:cs="Arial CYR"/>
          <w:sz w:val="18"/>
          <w:szCs w:val="18"/>
        </w:rPr>
        <w:t xml:space="preserve">е , если нет ошибок в данных. Созданное уведомление можно посмотреть в классе </w:t>
      </w:r>
      <w:r>
        <w:rPr>
          <w:rFonts w:ascii="Arial CYR" w:hAnsi="Arial CYR" w:cs="Arial CYR"/>
          <w:b/>
          <w:bCs/>
          <w:sz w:val="18"/>
          <w:szCs w:val="18"/>
        </w:rPr>
        <w:t>Уведомления о залоге движимого имущества</w:t>
      </w:r>
      <w:r>
        <w:rPr>
          <w:rFonts w:ascii="Arial CYR" w:hAnsi="Arial CYR" w:cs="Arial CYR"/>
          <w:sz w:val="18"/>
          <w:szCs w:val="18"/>
        </w:rPr>
        <w:t xml:space="preserve"> модуля Залоги/Поручительства.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подтверждения договора и выхода из него заполняется табличная часть в основном кредитном договоре.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Проверка корректности выбранного контрагента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лишний раз удостовериться, что в договоре выбран «правильный» контрагент, в поле </w:t>
      </w:r>
      <w:r>
        <w:rPr>
          <w:rFonts w:ascii="Arial CYR" w:hAnsi="Arial CYR" w:cs="Arial CYR"/>
          <w:b/>
          <w:bCs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по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Открыть ссылку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499.25pt;height:158.25pt">
            <v:imagedata r:id="rId9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72. Выбор команды для проверки контрагента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результате, на экране отобразится развернутая информация о контрагенте, в том числе информация о предоставленных документах  и адресная информация: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3" type="#_x0000_t75" style="width:490.4pt;height:405.5pt">
            <v:imagedata r:id="rId9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73. Параметры контрагента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Исполнение событий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Исполнение событий по договору (оформление операций) возможно только для договоров в состоянии </w:t>
      </w:r>
      <w:r>
        <w:rPr>
          <w:rFonts w:ascii="Arial CYR" w:hAnsi="Arial CYR" w:cs="Arial CYR"/>
          <w:b/>
          <w:bCs/>
          <w:sz w:val="20"/>
          <w:szCs w:val="20"/>
        </w:rPr>
        <w:t>Подтвержден</w:t>
      </w:r>
      <w:r>
        <w:rPr>
          <w:rFonts w:ascii="Arial CYR" w:hAnsi="Arial CYR" w:cs="Arial CYR"/>
          <w:sz w:val="20"/>
          <w:szCs w:val="20"/>
        </w:rPr>
        <w:t xml:space="preserve">. Перевод договора в состояние </w:t>
      </w:r>
      <w:r>
        <w:rPr>
          <w:rFonts w:ascii="Arial CYR" w:hAnsi="Arial CYR" w:cs="Arial CYR"/>
          <w:b/>
          <w:bCs/>
          <w:sz w:val="20"/>
          <w:szCs w:val="20"/>
        </w:rPr>
        <w:t>Подтвержден</w:t>
      </w:r>
      <w:r>
        <w:rPr>
          <w:rFonts w:ascii="Arial CYR" w:hAnsi="Arial CYR" w:cs="Arial CYR"/>
          <w:sz w:val="20"/>
          <w:szCs w:val="20"/>
        </w:rPr>
        <w:t xml:space="preserve"> осуществляется путем вызова с</w:t>
      </w:r>
      <w:r>
        <w:rPr>
          <w:rFonts w:ascii="Arial CYR" w:hAnsi="Arial CYR" w:cs="Arial CYR"/>
          <w:sz w:val="20"/>
          <w:szCs w:val="20"/>
        </w:rPr>
        <w:t>оответствующего метода.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Оформление операций по договору возможно в двух режимах: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1)  В режиме редактирования документа типа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перейдите на вкладку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, установите курсор на нужное событие и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(или, на о</w:t>
      </w:r>
      <w:r>
        <w:rPr>
          <w:rFonts w:ascii="Arial CYR" w:hAnsi="Arial CYR" w:cs="Arial CYR"/>
          <w:sz w:val="18"/>
          <w:szCs w:val="18"/>
        </w:rPr>
        <w:t>тмеченном курсором событии, по правой кнопке мыши выберите одноименную команду контекстного меню):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4" type="#_x0000_t75" style="width:508.1pt;height:225.5pt">
            <v:imagedata r:id="rId9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74. Выполнение действия по документу - Подготовить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2)  В режиме отображения перечня событий по всем договорам. Для </w:t>
      </w:r>
      <w:r>
        <w:rPr>
          <w:rFonts w:ascii="Arial CYR" w:hAnsi="Arial CYR" w:cs="Arial CYR"/>
          <w:sz w:val="18"/>
          <w:szCs w:val="18"/>
        </w:rPr>
        <w:t xml:space="preserve">этого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Symbol" w:hAnsi="Symbol" w:cs="Symbol"/>
          <w:i/>
          <w:iCs/>
          <w:spacing w:val="20"/>
          <w:sz w:val="18"/>
          <w:szCs w:val="18"/>
        </w:rPr>
        <w:t>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События по договорам</w:t>
      </w:r>
      <w:r>
        <w:rPr>
          <w:rFonts w:ascii="Arial CYR" w:hAnsi="Arial CYR" w:cs="Arial CYR"/>
          <w:sz w:val="18"/>
          <w:szCs w:val="18"/>
        </w:rPr>
        <w:t xml:space="preserve">. Для исполнения события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115" type="#_x0000_t75" style="width:23.1pt;height:11.55pt">
            <v:imagedata r:id="rId9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 или пунктом контекстного меню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:  (в интерфейсе </w:t>
      </w:r>
      <w:r>
        <w:rPr>
          <w:rFonts w:ascii="Arial CYR" w:hAnsi="Arial CYR" w:cs="Arial CYR"/>
          <w:b/>
          <w:bCs/>
          <w:sz w:val="18"/>
          <w:szCs w:val="18"/>
        </w:rPr>
        <w:t>Подтвердить</w:t>
      </w:r>
      <w:r>
        <w:rPr>
          <w:rFonts w:ascii="Arial CYR" w:hAnsi="Arial CYR" w:cs="Arial CYR"/>
          <w:sz w:val="18"/>
          <w:szCs w:val="18"/>
        </w:rPr>
        <w:t>!!)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503.3pt;height:310.4pt">
            <v:imagedata r:id="rId9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75. Исполнение события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7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настройки режима отображения списка в документе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События по договорам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lastRenderedPageBreak/>
        <w:t xml:space="preserve">либо на панели задач в секции </w:t>
      </w:r>
      <w:r>
        <w:rPr>
          <w:rFonts w:ascii="Arial CYR" w:hAnsi="Arial CYR" w:cs="Arial CYR"/>
          <w:b/>
          <w:bCs/>
          <w:sz w:val="20"/>
          <w:szCs w:val="20"/>
        </w:rPr>
        <w:t>Вид</w:t>
      </w:r>
      <w:r>
        <w:rPr>
          <w:rFonts w:ascii="Arial CYR" w:hAnsi="Arial CYR" w:cs="Arial CYR"/>
          <w:sz w:val="20"/>
          <w:szCs w:val="20"/>
        </w:rPr>
        <w:t xml:space="preserve"> выберите нужное отображение списка, либо в нижнем левом углу окна по кнопк</w:t>
      </w:r>
      <w:r>
        <w:rPr>
          <w:rFonts w:ascii="Arial CYR" w:hAnsi="Arial CYR" w:cs="Arial CYR"/>
          <w:sz w:val="20"/>
          <w:szCs w:val="20"/>
        </w:rPr>
        <w:t xml:space="preserve">е </w:t>
      </w:r>
      <w:r>
        <w:rPr>
          <w:rFonts w:ascii="Arial CYR" w:hAnsi="Arial CYR" w:cs="Arial CYR"/>
          <w:b/>
          <w:bCs/>
          <w:sz w:val="20"/>
          <w:szCs w:val="20"/>
        </w:rPr>
        <w:t>Вид</w:t>
      </w:r>
      <w:r>
        <w:rPr>
          <w:rFonts w:ascii="Arial CYR" w:hAnsi="Arial CYR" w:cs="Arial CYR"/>
          <w:sz w:val="20"/>
          <w:szCs w:val="20"/>
        </w:rPr>
        <w:t xml:space="preserve"> выберите в раскрывающемся списке нужный вид отображения списка:</w:t>
      </w:r>
    </w:p>
    <w:p w:rsidR="00000000" w:rsidRDefault="00861D61">
      <w:pPr>
        <w:widowControl w:val="0"/>
        <w:autoSpaceDE w:val="0"/>
        <w:autoSpaceDN w:val="0"/>
        <w:adjustRightInd w:val="0"/>
        <w:spacing w:after="120" w:line="240" w:lineRule="auto"/>
        <w:ind w:left="1480"/>
        <w:rPr>
          <w:rFonts w:ascii="MS Sans Serif" w:hAnsi="MS Sans Serif" w:cs="MS Sans Serif"/>
          <w:sz w:val="20"/>
          <w:szCs w:val="20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обработки события, на экране высвечивается перечень сформированных документов.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7" type="#_x0000_t75" style="width:506.7pt;height:5in">
            <v:imagedata r:id="rId9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76. Выбор режима отображения списка записей в документе Дог</w:t>
      </w:r>
      <w:r>
        <w:rPr>
          <w:rFonts w:ascii="Arial CYR" w:hAnsi="Arial CYR" w:cs="Arial CYR"/>
          <w:i/>
          <w:iCs/>
          <w:sz w:val="20"/>
          <w:szCs w:val="20"/>
        </w:rPr>
        <w:t>овор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Определение перечня счетов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в документе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показаны все счета, которые участвуют в оформлении событий по данному договору. При выборе банковского продукта перечень счетов формируется автоматически. Часть счетов (напр</w:t>
      </w:r>
      <w:r>
        <w:rPr>
          <w:rFonts w:ascii="Arial CYR" w:hAnsi="Arial CYR" w:cs="Arial CYR"/>
          <w:sz w:val="18"/>
          <w:szCs w:val="18"/>
        </w:rPr>
        <w:t>имер, счет доходов) имеют определенное значение. Остальные счета необходимо выбрать из справочника, либо воспользоваться возможностью их автоматического открытия.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выбора счета из списка уже открытых счетов, нажмите соответствующую кнопку в поле ввода с</w:t>
      </w:r>
      <w:r>
        <w:rPr>
          <w:rFonts w:ascii="Arial CYR" w:hAnsi="Arial CYR" w:cs="Arial CYR"/>
          <w:sz w:val="18"/>
          <w:szCs w:val="18"/>
        </w:rPr>
        <w:t>чета.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выбора счета подходящего типа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Выбрать по маске</w:t>
      </w:r>
      <w:r>
        <w:rPr>
          <w:rFonts w:ascii="Arial CYR" w:hAnsi="Arial CYR" w:cs="Arial CYR"/>
          <w:sz w:val="18"/>
          <w:szCs w:val="18"/>
        </w:rPr>
        <w:t xml:space="preserve"> (клавиши </w:t>
      </w:r>
      <w:r>
        <w:rPr>
          <w:rFonts w:ascii="Arial CYR" w:hAnsi="Arial CYR" w:cs="Arial CYR"/>
          <w:b/>
          <w:bCs/>
          <w:sz w:val="18"/>
          <w:szCs w:val="18"/>
        </w:rPr>
        <w:t>Ctrl+1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открытия счета подходящего типа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Открыть счет</w:t>
      </w:r>
      <w:r>
        <w:rPr>
          <w:rFonts w:ascii="Arial CYR" w:hAnsi="Arial CYR" w:cs="Arial CYR"/>
          <w:sz w:val="18"/>
          <w:szCs w:val="18"/>
        </w:rPr>
        <w:t xml:space="preserve"> (клавиши </w:t>
      </w:r>
      <w:r>
        <w:rPr>
          <w:rFonts w:ascii="Arial CYR" w:hAnsi="Arial CYR" w:cs="Arial CYR"/>
          <w:b/>
          <w:bCs/>
          <w:sz w:val="18"/>
          <w:szCs w:val="18"/>
        </w:rPr>
        <w:t>Ctrl+2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8" type="#_x0000_t75" style="width:482.25pt;height:159.6pt">
            <v:imagedata r:id="rId9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77. В</w:t>
      </w:r>
      <w:r>
        <w:rPr>
          <w:rFonts w:ascii="Arial CYR" w:hAnsi="Arial CYR" w:cs="Arial CYR"/>
          <w:i/>
          <w:iCs/>
          <w:sz w:val="18"/>
          <w:szCs w:val="18"/>
        </w:rPr>
        <w:t>кладка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открытия всех счетов щелкните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Открыть все</w:t>
      </w:r>
      <w:r>
        <w:rPr>
          <w:rFonts w:ascii="Arial CYR" w:hAnsi="Arial CYR" w:cs="Arial CYR"/>
          <w:sz w:val="18"/>
          <w:szCs w:val="18"/>
        </w:rPr>
        <w:t xml:space="preserve"> (клавиши </w:t>
      </w:r>
      <w:r>
        <w:rPr>
          <w:rFonts w:ascii="Arial CYR" w:hAnsi="Arial CYR" w:cs="Arial CYR"/>
          <w:b/>
          <w:bCs/>
          <w:sz w:val="18"/>
          <w:szCs w:val="18"/>
        </w:rPr>
        <w:t>Ctrl+3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Выбор счета по маске или его автоматическое открытие производятся на основе настройки "Маска открытия" в перечне счетов банковского продукта.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Как</w:t>
      </w:r>
      <w:r>
        <w:rPr>
          <w:rFonts w:ascii="Arial CYR" w:hAnsi="Arial CYR" w:cs="Arial CYR"/>
          <w:sz w:val="18"/>
          <w:szCs w:val="18"/>
        </w:rPr>
        <w:t xml:space="preserve"> было сказано ранее, если имеется заполненный перечень платежных инструкций для данного контрагента, то часть счетов выбирается автоматически.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Изменение значения лицевого счета допускается до момента подтверждения договора, для чего выполняется соответству</w:t>
      </w:r>
      <w:r>
        <w:rPr>
          <w:rFonts w:ascii="Arial CYR" w:hAnsi="Arial CYR" w:cs="Arial CYR"/>
          <w:sz w:val="18"/>
          <w:szCs w:val="18"/>
        </w:rPr>
        <w:t>ющий метод.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Оформление операций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выполнения операции по договору происходит формирование документов бухгалтерского оформления, на основе ранее заведенных шаблонов в Банковском Продукте.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Оформление операций по договору возможно в с</w:t>
      </w:r>
      <w:r>
        <w:rPr>
          <w:rFonts w:ascii="Arial CYR" w:hAnsi="Arial CYR" w:cs="Arial CYR"/>
          <w:sz w:val="18"/>
          <w:szCs w:val="18"/>
        </w:rPr>
        <w:t>ледующих режимах (первые два режима описаны в пункте «Исполнение событий по договору»):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режиме массового гашения начисленных процентов по договорам. Для запуска процедуры массового гашения начисленных процентов выберите пункт меню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Операции</w:t>
      </w:r>
      <w:r>
        <w:rPr>
          <w:rFonts w:ascii="Arial" w:hAnsi="Arial" w:cs="Arial"/>
          <w:i/>
          <w:iCs/>
          <w:color w:val="000000"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Уплата проц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ентов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(подробнее об операции описано в п. «Уплата процентов»).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режиме массового гашения текущей задолженности по договорам. Для запуска процедуры массового гашения текущей задолженности по договорам выберите пункт меню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Операции</w:t>
      </w:r>
      <w:r>
        <w:rPr>
          <w:rFonts w:ascii="Arial" w:hAnsi="Arial" w:cs="Arial"/>
          <w:i/>
          <w:iCs/>
          <w:color w:val="000000"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Гашение по кредитам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(под</w:t>
      </w:r>
      <w:r>
        <w:rPr>
          <w:rFonts w:ascii="Arial CYR" w:hAnsi="Arial CYR" w:cs="Arial CYR"/>
          <w:color w:val="000000"/>
          <w:sz w:val="18"/>
          <w:szCs w:val="18"/>
        </w:rPr>
        <w:t>робнее об операции описано в п. «Гашение по кредитам»).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режиме обработки кредитования расчетного счета по договорам типа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Овердрафт</w:t>
      </w:r>
      <w:r>
        <w:rPr>
          <w:rFonts w:ascii="Arial CYR" w:hAnsi="Arial CYR" w:cs="Arial CYR"/>
          <w:color w:val="000000"/>
          <w:sz w:val="18"/>
          <w:szCs w:val="18"/>
        </w:rPr>
        <w:t xml:space="preserve">. Для запуска процедуры обработки кредитования расчетных счетов по договорам типа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Овердрафт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пункт меню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Операции</w:t>
      </w:r>
      <w:r>
        <w:rPr>
          <w:rFonts w:ascii="Arial" w:hAnsi="Arial" w:cs="Arial"/>
          <w:i/>
          <w:iCs/>
          <w:color w:val="000000"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В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ыдача ссуд по овердрафтам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(подробнее об операции описано в п. «Выдача ссуд по овердрафтам»).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режиме обработки гашения задолженности по договорам типа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Овердрафт</w:t>
      </w:r>
      <w:r>
        <w:rPr>
          <w:rFonts w:ascii="Arial CYR" w:hAnsi="Arial CYR" w:cs="Arial CYR"/>
          <w:color w:val="000000"/>
          <w:sz w:val="18"/>
          <w:szCs w:val="18"/>
        </w:rPr>
        <w:t xml:space="preserve">. Для запуска процедуры обработки массового гашения текущей задолженности по договорам типа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вердрафт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пункт меню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Операции</w:t>
      </w:r>
      <w:r>
        <w:rPr>
          <w:rFonts w:ascii="Arial" w:hAnsi="Arial" w:cs="Arial"/>
          <w:i/>
          <w:iCs/>
          <w:color w:val="000000"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Гашение по овердрафтам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подробнее об операции описано в п. «Гашение по овердрафтам»).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обработки события, на экране высвечивается перечень сформированных документов.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Квитовка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Квитовка из договора аналогична квито</w:t>
      </w:r>
      <w:r>
        <w:rPr>
          <w:rFonts w:ascii="Arial CYR" w:hAnsi="Arial CYR" w:cs="Arial CYR"/>
          <w:sz w:val="18"/>
          <w:szCs w:val="18"/>
        </w:rPr>
        <w:t xml:space="preserve">вке, описанной в операциях (см. п. «Квитовка платежей» данного документа). Для выполнения квитовки из договора следует 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 договоре выделить событие и по правой кнопке мыши выбрать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Сквитовать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Действия (методы)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, выполняемые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Договору</w:t>
      </w:r>
      <w:r>
        <w:rPr>
          <w:rFonts w:ascii="Arial CYR" w:hAnsi="Arial CYR" w:cs="Arial CYR"/>
          <w:sz w:val="18"/>
          <w:szCs w:val="18"/>
        </w:rPr>
        <w:t xml:space="preserve"> (одному или нескольким отмеченным в списке) выполняются определенные действия (методы), которые либо выбираются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, либо по правой кнопке мыши в контекстном меню: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9" type="#_x0000_t75" style="width:497.2pt;height:391.9pt">
            <v:imagedata r:id="rId9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78. Действия, выполняемые по Договору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Список действий (методов) относится к договору (договорам)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выбора действия на экране отображается системное сообщение о подтверждении обработки документа (если </w:t>
      </w:r>
      <w:r>
        <w:rPr>
          <w:rFonts w:ascii="Arial CYR" w:hAnsi="Arial CYR" w:cs="Arial CYR"/>
          <w:sz w:val="18"/>
          <w:szCs w:val="18"/>
        </w:rPr>
        <w:t xml:space="preserve">было отмечено несколько документов в списке, то указывается количество обрабатываемых документов). Для продолжения выбранного действия по договору нажмите в окне подтверждения на кнопку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. Далее, в зависимости, от действия отображается окно ввода параметр</w:t>
      </w:r>
      <w:r>
        <w:rPr>
          <w:rFonts w:ascii="Arial CYR" w:hAnsi="Arial CYR" w:cs="Arial CYR"/>
          <w:sz w:val="18"/>
          <w:szCs w:val="18"/>
        </w:rPr>
        <w:t>ов операции.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Гашение %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Действие </w:t>
      </w:r>
      <w:r>
        <w:rPr>
          <w:rFonts w:ascii="Arial CYR" w:hAnsi="Arial CYR" w:cs="Arial CYR"/>
          <w:b/>
          <w:bCs/>
          <w:sz w:val="18"/>
          <w:szCs w:val="18"/>
        </w:rPr>
        <w:t>Гашение %</w:t>
      </w:r>
      <w:r>
        <w:rPr>
          <w:rFonts w:ascii="Arial CYR" w:hAnsi="Arial CYR" w:cs="Arial CYR"/>
          <w:sz w:val="18"/>
          <w:szCs w:val="18"/>
        </w:rPr>
        <w:t xml:space="preserve"> осуществляется на указанную дату: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0" type="#_x0000_t75" style="width:220.75pt;height:96.45pt">
            <v:imagedata r:id="rId9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79. Параметры отбора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гашении формируется операция с типом </w:t>
      </w:r>
      <w:r>
        <w:rPr>
          <w:rFonts w:ascii="Arial CYR" w:hAnsi="Arial CYR" w:cs="Arial CYR"/>
          <w:b/>
          <w:bCs/>
          <w:sz w:val="18"/>
          <w:szCs w:val="18"/>
        </w:rPr>
        <w:t>Гашение</w:t>
      </w:r>
      <w:r>
        <w:rPr>
          <w:rFonts w:ascii="Arial CYR" w:hAnsi="Arial CYR" w:cs="Arial CYR"/>
          <w:sz w:val="18"/>
          <w:szCs w:val="18"/>
        </w:rPr>
        <w:t xml:space="preserve">, которую можно в этом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Договоре</w:t>
      </w:r>
      <w:r>
        <w:rPr>
          <w:rFonts w:ascii="Arial CYR" w:hAnsi="Arial CYR" w:cs="Arial CYR"/>
          <w:sz w:val="18"/>
          <w:szCs w:val="18"/>
        </w:rPr>
        <w:t xml:space="preserve"> посмотреть/удалить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Принудительное закрытие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Принудительное за</w:t>
      </w:r>
      <w:r>
        <w:rPr>
          <w:rFonts w:ascii="Arial CYR" w:hAnsi="Arial CYR" w:cs="Arial CYR"/>
          <w:b/>
          <w:bCs/>
          <w:sz w:val="18"/>
          <w:szCs w:val="18"/>
        </w:rPr>
        <w:t>крытие договора</w:t>
      </w:r>
      <w:r>
        <w:rPr>
          <w:rFonts w:ascii="Arial CYR" w:hAnsi="Arial CYR" w:cs="Arial CYR"/>
          <w:sz w:val="18"/>
          <w:szCs w:val="18"/>
        </w:rPr>
        <w:t xml:space="preserve"> отображается окно, в котором приводятся счета с ненулевыми остатками. Данный метод позволяет закрыть договор, несмотря на то, что есть остатки по счетам в договоре. Действие </w:t>
      </w:r>
      <w:r>
        <w:rPr>
          <w:rFonts w:ascii="Arial CYR" w:hAnsi="Arial CYR" w:cs="Arial CYR"/>
          <w:b/>
          <w:bCs/>
          <w:sz w:val="18"/>
          <w:szCs w:val="18"/>
        </w:rPr>
        <w:t>Принудительное закрытие договора</w:t>
      </w:r>
      <w:r>
        <w:rPr>
          <w:rFonts w:ascii="Arial CYR" w:hAnsi="Arial CYR" w:cs="Arial CYR"/>
          <w:sz w:val="18"/>
          <w:szCs w:val="18"/>
        </w:rPr>
        <w:t xml:space="preserve"> не допускает закрытие договора пр</w:t>
      </w:r>
      <w:r>
        <w:rPr>
          <w:rFonts w:ascii="Arial CYR" w:hAnsi="Arial CYR" w:cs="Arial CYR"/>
          <w:sz w:val="18"/>
          <w:szCs w:val="18"/>
        </w:rPr>
        <w:t>и наличии остатков на счетах договора: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1" type="#_x0000_t75" style="width:334.2pt;height:101.2pt">
            <v:imagedata r:id="rId9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80. Принудительное закрытие договора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Регулирование резервов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позволяет осуществлять регулирование резервов. После выполнения этого действия открывается на просм</w:t>
      </w:r>
      <w:r>
        <w:rPr>
          <w:rFonts w:ascii="Arial CYR" w:hAnsi="Arial CYR" w:cs="Arial CYR"/>
          <w:sz w:val="18"/>
          <w:szCs w:val="18"/>
        </w:rPr>
        <w:t>отр созданный документ регулирования резервов: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2" type="#_x0000_t75" style="width:406.85pt;height:208.55pt">
            <v:imagedata r:id="rId10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81. Регулирование резервов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Гашение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позволяет осуществлять гашение в очередности, заданной на банковском продукте договора: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413pt;height:281.9pt">
            <v:imagedata r:id="rId10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82. Гашение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очередность не задана на продукте, то порядок гашения, по умолчанию, следующий: пени, комиссии, уплата % за просрочку, гашение просрочки %, уплата %, гашение просрочки ОСН и возврат ссуды.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Гашение происходит на сумму фактическ</w:t>
      </w:r>
      <w:r>
        <w:rPr>
          <w:rFonts w:ascii="Arial CYR" w:hAnsi="Arial CYR" w:cs="Arial CYR"/>
          <w:sz w:val="18"/>
          <w:szCs w:val="18"/>
        </w:rPr>
        <w:t>ого остатка на расчетном счете договора.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lastRenderedPageBreak/>
        <w:t>Досрочная оплата %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позволяет осуществлять досрочный возврат %.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вызове метода открывается окно для ввода параметров: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4" type="#_x0000_t75" style="width:408.25pt;height:233.65pt">
            <v:imagedata r:id="rId10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83. Досрочная оплата %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действия формируется событие с типом </w:t>
      </w:r>
      <w:r>
        <w:rPr>
          <w:rFonts w:ascii="Arial CYR" w:hAnsi="Arial CYR" w:cs="Arial CYR"/>
          <w:b/>
          <w:bCs/>
          <w:sz w:val="18"/>
          <w:szCs w:val="18"/>
        </w:rPr>
        <w:t>Досрочный возврат %</w:t>
      </w:r>
      <w:r>
        <w:rPr>
          <w:rFonts w:ascii="Arial CYR" w:hAnsi="Arial CYR" w:cs="Arial CYR"/>
          <w:sz w:val="18"/>
          <w:szCs w:val="18"/>
        </w:rPr>
        <w:t xml:space="preserve"> и операция с типом </w:t>
      </w:r>
      <w:r>
        <w:rPr>
          <w:rFonts w:ascii="Arial CYR" w:hAnsi="Arial CYR" w:cs="Arial CYR"/>
          <w:b/>
          <w:bCs/>
          <w:sz w:val="18"/>
          <w:szCs w:val="18"/>
        </w:rPr>
        <w:t>Досрочный возврат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Отправить график платежей по email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позволяет отправить график плат</w:t>
      </w:r>
      <w:r>
        <w:rPr>
          <w:rFonts w:ascii="Arial CYR" w:hAnsi="Arial CYR" w:cs="Arial CYR"/>
          <w:sz w:val="18"/>
          <w:szCs w:val="18"/>
        </w:rPr>
        <w:t>ежей контрагенту на электронный почтовый ящик.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Гашение на сумму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операция позволяет производить гашение текущей ссудной задолженности, начисленных процентов, просрочки, а также досрочное гашение ссуды будущих периодов. Функция </w:t>
      </w:r>
      <w:r>
        <w:rPr>
          <w:rFonts w:ascii="Arial CYR" w:hAnsi="Arial CYR" w:cs="Arial CYR"/>
          <w:b/>
          <w:bCs/>
          <w:sz w:val="18"/>
          <w:szCs w:val="18"/>
        </w:rPr>
        <w:t>Гашение на сумму</w:t>
      </w:r>
      <w:r>
        <w:rPr>
          <w:rFonts w:ascii="Arial CYR" w:hAnsi="Arial CYR" w:cs="Arial CYR"/>
          <w:sz w:val="18"/>
          <w:szCs w:val="18"/>
        </w:rPr>
        <w:t xml:space="preserve"> доступ</w:t>
      </w:r>
      <w:r>
        <w:rPr>
          <w:rFonts w:ascii="Arial CYR" w:hAnsi="Arial CYR" w:cs="Arial CYR"/>
          <w:sz w:val="18"/>
          <w:szCs w:val="18"/>
        </w:rPr>
        <w:t xml:space="preserve">на при выборе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одноименного пункта, если в списке договоров отмечен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5" type="#_x0000_t75" style="width:258.8pt;height:217.35pt">
            <v:imagedata r:id="rId10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84. Гашение на сумму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параметры: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досрочного погашения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</w:t>
      </w:r>
      <w:r>
        <w:rPr>
          <w:rFonts w:ascii="Arial CYR" w:hAnsi="Arial CYR" w:cs="Arial CYR"/>
          <w:color w:val="000000"/>
          <w:sz w:val="18"/>
          <w:szCs w:val="18"/>
        </w:rPr>
        <w:t>анию устанавливается дата операционного дня.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 плану </w:t>
      </w:r>
      <w:r>
        <w:rPr>
          <w:rFonts w:ascii="Arial CYR" w:hAnsi="Arial CYR" w:cs="Arial CYR"/>
          <w:color w:val="000000"/>
          <w:sz w:val="18"/>
          <w:szCs w:val="18"/>
        </w:rPr>
        <w:t>- при установке флажка в этом поле досрочное гашение на сумму выполняется по плану, т.е., действует условие для досрочного гашения "Не менять график договора". Это условие выполняется только для метод</w:t>
      </w:r>
      <w:r>
        <w:rPr>
          <w:rFonts w:ascii="Arial CYR" w:hAnsi="Arial CYR" w:cs="Arial CYR"/>
          <w:color w:val="000000"/>
          <w:sz w:val="18"/>
          <w:szCs w:val="18"/>
        </w:rPr>
        <w:t xml:space="preserve">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Гашение на сумму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вида договора "Обычный".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погашения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вычисляется как: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Остаток по течению «Просрочка %»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+ Остаток на л/с «Просрочка ОСН»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+ Сумма не исполненных событий по возврату ссуды и уплате пени (до даты гашения)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+ Сумма ежемесяч</w:t>
      </w:r>
      <w:r>
        <w:rPr>
          <w:rFonts w:ascii="Arial CYR" w:hAnsi="Arial CYR" w:cs="Arial CYR"/>
          <w:sz w:val="18"/>
          <w:szCs w:val="18"/>
        </w:rPr>
        <w:t>ного платежа аннуитетного договора.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Минимальная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равна: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Сумма плановых возвратов ссуды в дату операционного дня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+ Сумма % (начислено - уплачено)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+ Остаток по течению «Просрочка %»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+ Остаток на л/с «Просрочка ОСН»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+ Сумма не исполненных с</w:t>
      </w:r>
      <w:r>
        <w:rPr>
          <w:rFonts w:ascii="Arial CYR" w:hAnsi="Arial CYR" w:cs="Arial CYR"/>
          <w:sz w:val="18"/>
          <w:szCs w:val="18"/>
        </w:rPr>
        <w:t>обытий по возврату ссуды и уплате пени (до даты гашения)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досрочного погашения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рассчитывается как Сумма погашения - Минимальная сумма. Должна быть не меньше Минимальной суммы и не больше Полной задолженности.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Полная задолженность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равна: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Оста</w:t>
      </w:r>
      <w:r>
        <w:rPr>
          <w:rFonts w:ascii="Arial CYR" w:hAnsi="Arial CYR" w:cs="Arial CYR"/>
          <w:sz w:val="18"/>
          <w:szCs w:val="18"/>
        </w:rPr>
        <w:t>ток на ссудном л/с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+ Сумма % (начислено - уплачено)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+ Остаток по течению «Просрочка %»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+ Остаток на л/с «Просрочка ОСН».</w:t>
      </w:r>
    </w:p>
    <w:p w:rsidR="00000000" w:rsidRDefault="00861D61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Источники средств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этом поле выбирается средство, за счет которого будет произведено гашение. Значение выбирается из списка </w:t>
      </w:r>
      <w:r>
        <w:rPr>
          <w:rFonts w:ascii="Arial CYR" w:hAnsi="Arial CYR" w:cs="Arial CYR"/>
          <w:color w:val="000000"/>
          <w:sz w:val="18"/>
          <w:szCs w:val="18"/>
        </w:rPr>
        <w:t>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6" type="#_x0000_t75" style="width:391.9pt;height:79.45pt">
            <v:imagedata r:id="rId10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85. Выбор значения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Так же при необходимости можно заполнить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кредит. орг-ции, выдавшей кредит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Результатом является исполнение событий на договоре (уплата %, гашение просрочек, в</w:t>
      </w:r>
      <w:r>
        <w:rPr>
          <w:rFonts w:ascii="Arial CYR" w:hAnsi="Arial CYR" w:cs="Arial CYR"/>
          <w:sz w:val="18"/>
          <w:szCs w:val="18"/>
        </w:rPr>
        <w:t xml:space="preserve">озврат ссуды) по заданным шаблонам на сумму операции. Причем исполняемые события по возврату ссуды, плановая дата которых равна дате операции, не видны при открытии сформированной операции </w:t>
      </w:r>
      <w:r>
        <w:rPr>
          <w:rFonts w:ascii="Arial CYR" w:hAnsi="Arial CYR" w:cs="Arial CYR"/>
          <w:b/>
          <w:bCs/>
          <w:sz w:val="18"/>
          <w:szCs w:val="18"/>
        </w:rPr>
        <w:t>Досрочный возврат</w:t>
      </w:r>
      <w:r>
        <w:rPr>
          <w:rFonts w:ascii="Arial CYR" w:hAnsi="Arial CYR" w:cs="Arial CYR"/>
          <w:sz w:val="18"/>
          <w:szCs w:val="18"/>
        </w:rPr>
        <w:t xml:space="preserve">, так как это плановый возврат ссуды, исполненный </w:t>
      </w:r>
      <w:r>
        <w:rPr>
          <w:rFonts w:ascii="Arial CYR" w:hAnsi="Arial CYR" w:cs="Arial CYR"/>
          <w:sz w:val="18"/>
          <w:szCs w:val="18"/>
        </w:rPr>
        <w:t>в ту же дату.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 помощью операции </w:t>
      </w:r>
      <w:r>
        <w:rPr>
          <w:rFonts w:ascii="Arial CYR" w:hAnsi="Arial CYR" w:cs="Arial CYR"/>
          <w:b/>
          <w:bCs/>
          <w:sz w:val="18"/>
          <w:szCs w:val="18"/>
        </w:rPr>
        <w:t>Гашение на сумму</w:t>
      </w:r>
      <w:r>
        <w:rPr>
          <w:rFonts w:ascii="Arial CYR" w:hAnsi="Arial CYR" w:cs="Arial CYR"/>
          <w:sz w:val="18"/>
          <w:szCs w:val="18"/>
        </w:rPr>
        <w:t xml:space="preserve"> можно произвести досрочное гашение. Сумма и срок в данном случае не меняются. Средства, за счет которого было гашение, зависит от значения, выбранного в поле </w:t>
      </w:r>
      <w:r>
        <w:rPr>
          <w:rFonts w:ascii="Arial CYR" w:hAnsi="Arial CYR" w:cs="Arial CYR"/>
          <w:b/>
          <w:bCs/>
          <w:sz w:val="18"/>
          <w:szCs w:val="18"/>
        </w:rPr>
        <w:t>Источники средств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Начислить проценты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</w:t>
      </w:r>
      <w:r>
        <w:rPr>
          <w:rFonts w:ascii="Arial CYR" w:hAnsi="Arial CYR" w:cs="Arial CYR"/>
          <w:sz w:val="18"/>
          <w:szCs w:val="18"/>
        </w:rPr>
        <w:t>йствие позволяет начислять проценты по дату: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7" type="#_x0000_t75" style="width:207.85pt;height:97.8pt">
            <v:imagedata r:id="rId10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86. Начисление процентов по дату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 помощью действий </w:t>
      </w:r>
      <w:r>
        <w:rPr>
          <w:rFonts w:ascii="Arial CYR" w:hAnsi="Arial CYR" w:cs="Arial CYR"/>
          <w:b/>
          <w:bCs/>
          <w:sz w:val="18"/>
          <w:szCs w:val="18"/>
        </w:rPr>
        <w:t>Начислить проценты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Сложное начисление</w:t>
      </w:r>
      <w:r>
        <w:rPr>
          <w:rFonts w:ascii="Arial CYR" w:hAnsi="Arial CYR" w:cs="Arial CYR"/>
          <w:sz w:val="18"/>
          <w:szCs w:val="18"/>
        </w:rPr>
        <w:t xml:space="preserve"> выполняется индивидуальное начисление для КД.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Массовое начисление </w:t>
      </w:r>
      <w:r>
        <w:rPr>
          <w:rFonts w:ascii="Arial CYR" w:hAnsi="Arial CYR" w:cs="Arial CYR"/>
          <w:sz w:val="18"/>
          <w:szCs w:val="18"/>
        </w:rPr>
        <w:t xml:space="preserve">процентов осуществляется с помощью операций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Начисление кредиты % (открытие дня)</w:t>
      </w:r>
      <w:r>
        <w:rPr>
          <w:rFonts w:ascii="Arial CYR" w:hAnsi="Arial CYR" w:cs="Arial CYR"/>
          <w:sz w:val="18"/>
          <w:szCs w:val="18"/>
        </w:rPr>
        <w:t xml:space="preserve"> (подробнее см. п. «Начисление кредиты % (открытие дня)»), Начисление кредиты % (закрытие дня) (подробнее см. п. «Начисление кредиты % (закрытие дня)»).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Сложное начисление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</w:t>
      </w:r>
      <w:r>
        <w:rPr>
          <w:rFonts w:ascii="Arial CYR" w:hAnsi="Arial CYR" w:cs="Arial CYR"/>
          <w:sz w:val="18"/>
          <w:szCs w:val="18"/>
        </w:rPr>
        <w:t xml:space="preserve">ое действие аналогично действию </w:t>
      </w:r>
      <w:r>
        <w:rPr>
          <w:rFonts w:ascii="Arial CYR" w:hAnsi="Arial CYR" w:cs="Arial CYR"/>
          <w:b/>
          <w:bCs/>
          <w:sz w:val="18"/>
          <w:szCs w:val="18"/>
        </w:rPr>
        <w:t>Начислить проценты</w:t>
      </w:r>
      <w:r>
        <w:rPr>
          <w:rFonts w:ascii="Arial CYR" w:hAnsi="Arial CYR" w:cs="Arial CYR"/>
          <w:sz w:val="18"/>
          <w:szCs w:val="18"/>
        </w:rPr>
        <w:t xml:space="preserve">. Разница в том, что </w:t>
      </w:r>
      <w:r>
        <w:rPr>
          <w:rFonts w:ascii="Arial CYR" w:hAnsi="Arial CYR" w:cs="Arial CYR"/>
          <w:b/>
          <w:bCs/>
          <w:sz w:val="18"/>
          <w:szCs w:val="18"/>
        </w:rPr>
        <w:t>Сложное начисление</w:t>
      </w:r>
      <w:r>
        <w:rPr>
          <w:rFonts w:ascii="Arial CYR" w:hAnsi="Arial CYR" w:cs="Arial CYR"/>
          <w:sz w:val="18"/>
          <w:szCs w:val="18"/>
        </w:rPr>
        <w:t xml:space="preserve"> позволяет начислять проценты по дату одной проводкой. Данный метод может быть интересен в случае, если у нас кредитная линия и несколько счетов основной задолженности</w:t>
      </w:r>
      <w:r>
        <w:rPr>
          <w:rFonts w:ascii="Arial CYR" w:hAnsi="Arial CYR" w:cs="Arial CYR"/>
          <w:sz w:val="18"/>
          <w:szCs w:val="18"/>
        </w:rPr>
        <w:t>, а начисление % происходит на один и тот же лицевой счет.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Реструктуризация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реструктуризации в договоре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(см. рис. 78)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>. При этом отображается окно ввода параметров реструктуриз</w:t>
      </w:r>
      <w:r>
        <w:rPr>
          <w:rFonts w:ascii="Arial CYR" w:hAnsi="Arial CYR" w:cs="Arial CYR"/>
          <w:sz w:val="18"/>
          <w:szCs w:val="18"/>
        </w:rPr>
        <w:t>ации: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8" type="#_x0000_t75" style="width:495.85pt;height:173.9pt">
            <v:imagedata r:id="rId10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87. Реструктуризация, вкладка Параметры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выполняется следующее: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номер.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автоматически устанавливается дата текущего операционного дня.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ата 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 оформления.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реструктуризации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9" type="#_x0000_t75" style="width:353.9pt;height:95.75pt">
            <v:imagedata r:id="rId10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88. Выбор значения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Согласно условиям первоначального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в п</w:t>
      </w:r>
      <w:r>
        <w:rPr>
          <w:rFonts w:ascii="Arial CYR" w:hAnsi="Arial CYR" w:cs="Arial CYR"/>
          <w:color w:val="000000"/>
          <w:sz w:val="18"/>
          <w:szCs w:val="18"/>
        </w:rPr>
        <w:t xml:space="preserve">оле, если реструктуризация выполняется согласно условиям первоначального договора. В этом случае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реструктуризации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неактивным, т.е., недоступным для редактирования.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Новая дата окончания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</w:t>
      </w:r>
      <w:r>
        <w:rPr>
          <w:rFonts w:ascii="Arial CYR" w:hAnsi="Arial CYR" w:cs="Arial CYR"/>
          <w:color w:val="000000"/>
          <w:sz w:val="18"/>
          <w:szCs w:val="18"/>
        </w:rPr>
        <w:t>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Вернуть с просрочки осн. долга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в этом поле, если необходимо вернуть средства с просрочки основного долга на основной счет ссудной задолженности. При этом активизируется поле для ввода ввода суммы.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Счета/Новые тарифн</w:t>
      </w:r>
      <w:r>
        <w:rPr>
          <w:rFonts w:ascii="Arial CYR" w:hAnsi="Arial CYR" w:cs="Arial CYR"/>
          <w:b/>
          <w:bCs/>
          <w:sz w:val="18"/>
          <w:szCs w:val="18"/>
        </w:rPr>
        <w:t>ые планы</w:t>
      </w:r>
      <w:r>
        <w:rPr>
          <w:rFonts w:ascii="Arial CYR" w:hAnsi="Arial CYR" w:cs="Arial CYR"/>
          <w:sz w:val="18"/>
          <w:szCs w:val="18"/>
        </w:rPr>
        <w:t xml:space="preserve"> можно изменить тариф, выбрав запись из одноименного справочника (поле </w:t>
      </w:r>
      <w:r>
        <w:rPr>
          <w:rFonts w:ascii="Arial CYR" w:hAnsi="Arial CYR" w:cs="Arial CYR"/>
          <w:b/>
          <w:b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 xml:space="preserve">) или процентную ставку (поле </w:t>
      </w:r>
      <w:r>
        <w:rPr>
          <w:rFonts w:ascii="Arial CYR" w:hAnsi="Arial CYR" w:cs="Arial CYR"/>
          <w:b/>
          <w:bCs/>
          <w:sz w:val="18"/>
          <w:szCs w:val="18"/>
        </w:rPr>
        <w:t>% ставка</w:t>
      </w:r>
      <w:r>
        <w:rPr>
          <w:rFonts w:ascii="Arial CYR" w:hAnsi="Arial CYR" w:cs="Arial CYR"/>
          <w:sz w:val="18"/>
          <w:szCs w:val="18"/>
        </w:rPr>
        <w:t>) для счетов, помеченных в договоре как «Основной счет по договору»: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0" type="#_x0000_t75" style="width:409.6pt;height:96.45pt">
            <v:imagedata r:id="rId10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89. Реструктури</w:t>
      </w:r>
      <w:r>
        <w:rPr>
          <w:rFonts w:ascii="Arial CYR" w:hAnsi="Arial CYR" w:cs="Arial CYR"/>
          <w:i/>
          <w:iCs/>
          <w:sz w:val="18"/>
          <w:szCs w:val="18"/>
        </w:rPr>
        <w:t>зация, вкладка Счета/Новые тарифные планы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При применении метода </w:t>
      </w:r>
      <w:r>
        <w:rPr>
          <w:rFonts w:ascii="Arial CYR" w:hAnsi="Arial CYR" w:cs="Arial CYR"/>
          <w:b/>
          <w:bCs/>
          <w:sz w:val="18"/>
          <w:szCs w:val="18"/>
        </w:rPr>
        <w:t>Исполнить без обработки</w:t>
      </w:r>
      <w:r>
        <w:rPr>
          <w:rFonts w:ascii="Arial CYR" w:hAnsi="Arial CYR" w:cs="Arial CYR"/>
          <w:sz w:val="18"/>
          <w:szCs w:val="18"/>
        </w:rPr>
        <w:t xml:space="preserve"> (пункт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см. рис. 87). документ исполняется без обработки и операция на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Договоре</w:t>
      </w:r>
      <w:r>
        <w:rPr>
          <w:rFonts w:ascii="Arial CYR" w:hAnsi="Arial CYR" w:cs="Arial CYR"/>
          <w:sz w:val="18"/>
          <w:szCs w:val="18"/>
        </w:rPr>
        <w:t xml:space="preserve"> не порождается.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применении методов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Испо</w:t>
      </w:r>
      <w:r>
        <w:rPr>
          <w:rFonts w:ascii="Arial CYR" w:hAnsi="Arial CYR" w:cs="Arial CYR"/>
          <w:b/>
          <w:bCs/>
          <w:sz w:val="18"/>
          <w:szCs w:val="18"/>
        </w:rPr>
        <w:t>лнить с квитовкой</w:t>
      </w:r>
      <w:r>
        <w:rPr>
          <w:rFonts w:ascii="Arial CYR" w:hAnsi="Arial CYR" w:cs="Arial CYR"/>
          <w:sz w:val="18"/>
          <w:szCs w:val="18"/>
        </w:rPr>
        <w:t xml:space="preserve"> документ исполняется и в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Договоре</w:t>
      </w:r>
      <w:r>
        <w:rPr>
          <w:rFonts w:ascii="Arial CYR" w:hAnsi="Arial CYR" w:cs="Arial CYR"/>
          <w:sz w:val="18"/>
          <w:szCs w:val="18"/>
        </w:rPr>
        <w:t xml:space="preserve"> создается операция с типом </w:t>
      </w:r>
      <w:r>
        <w:rPr>
          <w:rFonts w:ascii="Arial CYR" w:hAnsi="Arial CYR" w:cs="Arial CYR"/>
          <w:b/>
          <w:bCs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меняется только тарифный план по какому-либо счету, то в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Договоре</w:t>
      </w:r>
      <w:r>
        <w:rPr>
          <w:rFonts w:ascii="Arial CYR" w:hAnsi="Arial CYR" w:cs="Arial CYR"/>
          <w:sz w:val="18"/>
          <w:szCs w:val="18"/>
        </w:rPr>
        <w:t xml:space="preserve"> формируется событие </w:t>
      </w:r>
      <w:r>
        <w:rPr>
          <w:rFonts w:ascii="Arial CYR" w:hAnsi="Arial CYR" w:cs="Arial CYR"/>
          <w:b/>
          <w:bCs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в дате операции, где в поле </w:t>
      </w:r>
      <w:r>
        <w:rPr>
          <w:rFonts w:ascii="Arial CYR" w:hAnsi="Arial CYR" w:cs="Arial CYR"/>
          <w:b/>
          <w:bCs/>
          <w:sz w:val="18"/>
          <w:szCs w:val="18"/>
        </w:rPr>
        <w:t>Отк</w:t>
      </w:r>
      <w:r>
        <w:rPr>
          <w:rFonts w:ascii="Arial CYR" w:hAnsi="Arial CYR" w:cs="Arial CYR"/>
          <w:b/>
          <w:bCs/>
          <w:sz w:val="18"/>
          <w:szCs w:val="18"/>
        </w:rPr>
        <w:t>уда</w:t>
      </w:r>
      <w:r>
        <w:rPr>
          <w:rFonts w:ascii="Arial CYR" w:hAnsi="Arial CYR" w:cs="Arial CYR"/>
          <w:sz w:val="18"/>
          <w:szCs w:val="18"/>
        </w:rPr>
        <w:t xml:space="preserve"> - счет, на котором был изменен тарифный план, в поле </w:t>
      </w:r>
      <w:r>
        <w:rPr>
          <w:rFonts w:ascii="Arial CYR" w:hAnsi="Arial CYR" w:cs="Arial CYR"/>
          <w:b/>
          <w:bCs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 xml:space="preserve"> - новое течение, с новым тарифным планом. В данном случае, все возвраты старого течения переформируются на возвраты нового течения.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меняется дата окончания договора и балансовый счет второг</w:t>
      </w:r>
      <w:r>
        <w:rPr>
          <w:rFonts w:ascii="Arial CYR" w:hAnsi="Arial CYR" w:cs="Arial CYR"/>
          <w:sz w:val="18"/>
          <w:szCs w:val="18"/>
        </w:rPr>
        <w:t xml:space="preserve">о порядка, рассчитанный от даты начала договора - по новую дату окончания, и балансовый счет второго порядка текущего счета отличаются, то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Договоре</w:t>
      </w:r>
      <w:r>
        <w:rPr>
          <w:rFonts w:ascii="Arial CYR" w:hAnsi="Arial CYR" w:cs="Arial CYR"/>
          <w:sz w:val="18"/>
          <w:szCs w:val="18"/>
        </w:rPr>
        <w:t xml:space="preserve"> формируется событие </w:t>
      </w:r>
      <w:r>
        <w:rPr>
          <w:rFonts w:ascii="Arial CYR" w:hAnsi="Arial CYR" w:cs="Arial CYR"/>
          <w:b/>
          <w:bCs/>
          <w:sz w:val="18"/>
          <w:szCs w:val="18"/>
        </w:rPr>
        <w:t>Пролонгация</w:t>
      </w:r>
      <w:r>
        <w:rPr>
          <w:rFonts w:ascii="Arial CYR" w:hAnsi="Arial CYR" w:cs="Arial CYR"/>
          <w:sz w:val="18"/>
          <w:szCs w:val="18"/>
        </w:rPr>
        <w:t xml:space="preserve">, где в поле </w:t>
      </w:r>
      <w:r>
        <w:rPr>
          <w:rFonts w:ascii="Arial CYR" w:hAnsi="Arial CYR" w:cs="Arial CYR"/>
          <w:b/>
          <w:bCs/>
          <w:sz w:val="18"/>
          <w:szCs w:val="18"/>
        </w:rPr>
        <w:t>Откуда</w:t>
      </w:r>
      <w:r>
        <w:rPr>
          <w:rFonts w:ascii="Arial CYR" w:hAnsi="Arial CYR" w:cs="Arial CYR"/>
          <w:sz w:val="18"/>
          <w:szCs w:val="18"/>
        </w:rPr>
        <w:t xml:space="preserve"> - старое течение, а в поле </w:t>
      </w:r>
      <w:r>
        <w:rPr>
          <w:rFonts w:ascii="Arial CYR" w:hAnsi="Arial CYR" w:cs="Arial CYR"/>
          <w:b/>
          <w:bCs/>
          <w:sz w:val="18"/>
          <w:szCs w:val="18"/>
        </w:rPr>
        <w:t>Куда</w:t>
      </w:r>
      <w:r>
        <w:rPr>
          <w:rFonts w:ascii="Arial CYR" w:hAnsi="Arial CYR" w:cs="Arial CYR"/>
          <w:sz w:val="18"/>
          <w:szCs w:val="18"/>
        </w:rPr>
        <w:t xml:space="preserve"> - новое. В этом случае, т</w:t>
      </w:r>
      <w:r>
        <w:rPr>
          <w:rFonts w:ascii="Arial CYR" w:hAnsi="Arial CYR" w:cs="Arial CYR"/>
          <w:sz w:val="18"/>
          <w:szCs w:val="18"/>
        </w:rPr>
        <w:t>акже все возвраты старого течения изменятся на возвраты нового.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возврате средств с просрочки основного долга формируется событие с типом </w:t>
      </w:r>
      <w:r>
        <w:rPr>
          <w:rFonts w:ascii="Arial CYR" w:hAnsi="Arial CYR" w:cs="Arial CYR"/>
          <w:b/>
          <w:bCs/>
          <w:sz w:val="18"/>
          <w:szCs w:val="18"/>
        </w:rPr>
        <w:t>Возврат на основной долг</w:t>
      </w:r>
      <w:r>
        <w:rPr>
          <w:rFonts w:ascii="Arial CYR" w:hAnsi="Arial CYR" w:cs="Arial CYR"/>
          <w:sz w:val="18"/>
          <w:szCs w:val="18"/>
        </w:rPr>
        <w:t xml:space="preserve"> на сумму, указанную в поле, расположенном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Вернуть с проср осн. долга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опе</w:t>
      </w:r>
      <w:r>
        <w:rPr>
          <w:rFonts w:ascii="Arial CYR" w:hAnsi="Arial CYR" w:cs="Arial CYR"/>
          <w:sz w:val="18"/>
          <w:szCs w:val="18"/>
        </w:rPr>
        <w:t xml:space="preserve">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реализовано формирование файлов смс-информирования по данным из внутренних переводов в режиме on-line (через Планировщик заданий) для случаев, если документы формируются через методы и операции (например, гашение кредитов).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Реструкт</w:t>
      </w:r>
      <w:r>
        <w:rPr>
          <w:rFonts w:ascii="Arial CYR" w:hAnsi="Arial CYR" w:cs="Arial CYR"/>
          <w:i/>
          <w:iCs/>
          <w:sz w:val="22"/>
          <w:szCs w:val="22"/>
        </w:rPr>
        <w:t>уризации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(в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) можно открыть контекстный список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Реструктуризация по документу…</w:t>
      </w:r>
      <w:r>
        <w:rPr>
          <w:rFonts w:ascii="Arial CYR" w:hAnsi="Arial CYR" w:cs="Arial CYR"/>
          <w:sz w:val="18"/>
          <w:szCs w:val="18"/>
        </w:rPr>
        <w:t xml:space="preserve">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Реструктуризации</w:t>
      </w:r>
      <w:r>
        <w:rPr>
          <w:rFonts w:ascii="Arial CYR" w:hAnsi="Arial CYR" w:cs="Arial CYR"/>
          <w:sz w:val="18"/>
          <w:szCs w:val="18"/>
        </w:rPr>
        <w:t xml:space="preserve"> (см. рис. 26). В этом списке приводятся все документы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Реструктуризация</w:t>
      </w:r>
      <w:r>
        <w:rPr>
          <w:rFonts w:ascii="Arial CYR" w:hAnsi="Arial CYR" w:cs="Arial CYR"/>
          <w:sz w:val="18"/>
          <w:szCs w:val="18"/>
        </w:rPr>
        <w:t xml:space="preserve"> по </w:t>
      </w:r>
      <w:r>
        <w:rPr>
          <w:rFonts w:ascii="Arial CYR" w:hAnsi="Arial CYR" w:cs="Arial CYR"/>
          <w:sz w:val="18"/>
          <w:szCs w:val="18"/>
        </w:rPr>
        <w:t>данному договору: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1" type="#_x0000_t75" style="width:535.9pt;height:129.75pt">
            <v:imagedata r:id="rId10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90. Список документов Реструктуризация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этот список имеется возможность добавлять новые документы, исполнять документы или отменять исполнение существующих.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Расчет пени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</w:t>
      </w:r>
      <w:r>
        <w:rPr>
          <w:rFonts w:ascii="Arial CYR" w:hAnsi="Arial CYR" w:cs="Arial CYR"/>
          <w:sz w:val="18"/>
          <w:szCs w:val="18"/>
        </w:rPr>
        <w:t>е позволяет рассчитывать пени по договору, при указании даты расчета: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2" type="#_x0000_t75" style="width:211.9pt;height:82.85pt">
            <v:imagedata r:id="rId11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91. Расчет пени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Продажа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Данное действие позволяет осуществлять продажу договора: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3" type="#_x0000_t75" style="width:301.6pt;height:328.1pt">
            <v:imagedata r:id="rId111" o:title=""/>
          </v:shape>
        </w:pic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40. Продажа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продажи: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не редактируемом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Ссылка на 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указан номер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сумма, на которую будет сформированы документ продажи. Включает в себя остаток основн</w:t>
      </w:r>
      <w:r>
        <w:rPr>
          <w:rFonts w:ascii="Arial CYR" w:hAnsi="Arial CYR" w:cs="Arial CYR"/>
          <w:color w:val="000000"/>
          <w:sz w:val="18"/>
          <w:szCs w:val="18"/>
        </w:rPr>
        <w:t>ого долга, проценты, комиссии и пени. При необходимости сумма документа может быть изменена.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процентов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процентов по основному долгу, которые будут автоматически доначислены при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документа продажи. При необходимости сумма процентов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может быть изменена.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за просрочку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процентов по просрочке, которые будут автоматически доначислены при исполнении документа продажи. При необходимости сумма процентов может быть изменена.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за пени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рассчитанной пени. Будет взи</w:t>
      </w:r>
      <w:r>
        <w:rPr>
          <w:rFonts w:ascii="Arial CYR" w:hAnsi="Arial CYR" w:cs="Arial CYR"/>
          <w:color w:val="000000"/>
          <w:sz w:val="18"/>
          <w:szCs w:val="18"/>
        </w:rPr>
        <w:t xml:space="preserve">маться, если активно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Начислить пени</w:t>
      </w:r>
      <w:r>
        <w:rPr>
          <w:rFonts w:ascii="Arial CYR" w:hAnsi="Arial CYR" w:cs="Arial CYR"/>
          <w:color w:val="000000"/>
          <w:sz w:val="18"/>
          <w:szCs w:val="18"/>
        </w:rPr>
        <w:t>. При необходимости сумма рассчитанной пени  может быть изменена.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для продаж</w:t>
      </w:r>
      <w:r>
        <w:rPr>
          <w:rFonts w:ascii="Arial CYR" w:hAnsi="Arial CYR" w:cs="Arial CYR"/>
          <w:color w:val="000000"/>
          <w:sz w:val="18"/>
          <w:szCs w:val="18"/>
        </w:rPr>
        <w:t xml:space="preserve">  заполняются лицевые счета, которые будут использоваться в документах бухгалтерского оформления.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нуж</w:t>
      </w:r>
      <w:r>
        <w:rPr>
          <w:rFonts w:ascii="Arial CYR" w:hAnsi="Arial CYR" w:cs="Arial CYR"/>
          <w:color w:val="000000"/>
          <w:sz w:val="18"/>
          <w:szCs w:val="18"/>
        </w:rPr>
        <w:t xml:space="preserve">ные записи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типов счетов: Выбытие (реализация) имущества, Транзитный и Учет НДС. Счета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Выбытие (реализация) имущества, Транзитный</w:t>
      </w:r>
      <w:r>
        <w:rPr>
          <w:rFonts w:ascii="Arial CYR" w:hAnsi="Arial CYR" w:cs="Arial CYR"/>
          <w:color w:val="000000"/>
          <w:sz w:val="18"/>
          <w:szCs w:val="18"/>
        </w:rPr>
        <w:t xml:space="preserve"> обязательны к заполнению. Счет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Учет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при необходимости.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операции</w:t>
      </w:r>
      <w:r>
        <w:rPr>
          <w:rFonts w:ascii="Arial CYR" w:hAnsi="Arial CYR" w:cs="Arial CYR"/>
          <w:sz w:val="18"/>
          <w:szCs w:val="18"/>
        </w:rPr>
        <w:t xml:space="preserve">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. Для сохранения изменений без исполнения документа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Сохранить.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исполнения операции в договоре появится исполненное событие </w:t>
      </w:r>
      <w:r>
        <w:rPr>
          <w:rFonts w:ascii="Arial CYR" w:hAnsi="Arial CYR" w:cs="Arial CYR"/>
          <w:b/>
          <w:bCs/>
          <w:sz w:val="18"/>
          <w:szCs w:val="18"/>
        </w:rPr>
        <w:t>Продажа договора</w:t>
      </w:r>
      <w:r>
        <w:rPr>
          <w:rFonts w:ascii="Arial CYR" w:hAnsi="Arial CYR" w:cs="Arial CYR"/>
          <w:sz w:val="18"/>
          <w:szCs w:val="18"/>
        </w:rPr>
        <w:t xml:space="preserve"> со следующим набором документов бухгалтерского оформления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Дт счет «Выбытие (реализация) имущества» - Кт ссудный счет.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Дт счет «Выбытие (реализация) имущества» - Кт счет процентов.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Дт счет «Транзитный» -  счет «Выбытие (реализация) имущества».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Также в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Договоре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появится операция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Продажа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отмены продажи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по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Открыть документ по ссылке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4" type="#_x0000_t75" style="width:326.05pt;height:254.05pt">
            <v:imagedata r:id="rId11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92. Открытие документа по ссылке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отобразившемся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Продажа договора</w:t>
      </w:r>
      <w:r>
        <w:rPr>
          <w:rFonts w:ascii="Arial CYR" w:hAnsi="Arial CYR" w:cs="Arial CYR"/>
          <w:sz w:val="18"/>
          <w:szCs w:val="18"/>
        </w:rPr>
        <w:t xml:space="preserve"> на панели задач</w:t>
      </w:r>
      <w:r>
        <w:rPr>
          <w:rFonts w:ascii="Arial CYR" w:hAnsi="Arial CYR" w:cs="Arial CYR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5" type="#_x0000_t75" style="width:288.7pt;height:240.45pt">
            <v:imagedata r:id="rId11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93. Отмена продажи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lastRenderedPageBreak/>
        <w:t>Списание безнадёжных кред.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Списание</w:t>
      </w:r>
      <w:r>
        <w:rPr>
          <w:rFonts w:ascii="Arial CYR" w:hAnsi="Arial CYR" w:cs="Arial CYR"/>
          <w:sz w:val="18"/>
          <w:szCs w:val="18"/>
        </w:rPr>
        <w:t xml:space="preserve">, в договоре формируется событие с типом </w:t>
      </w:r>
      <w:r>
        <w:rPr>
          <w:rFonts w:ascii="Arial CYR" w:hAnsi="Arial CYR" w:cs="Arial CYR"/>
          <w:b/>
          <w:bCs/>
          <w:sz w:val="18"/>
          <w:szCs w:val="18"/>
        </w:rPr>
        <w:t>списание</w:t>
      </w:r>
      <w:r>
        <w:rPr>
          <w:rFonts w:ascii="Arial CYR" w:hAnsi="Arial CYR" w:cs="Arial CYR"/>
          <w:sz w:val="18"/>
          <w:szCs w:val="18"/>
        </w:rPr>
        <w:t>, и формируются документы бухгалтерского офо</w:t>
      </w:r>
      <w:r>
        <w:rPr>
          <w:rFonts w:ascii="Arial CYR" w:hAnsi="Arial CYR" w:cs="Arial CYR"/>
          <w:sz w:val="18"/>
          <w:szCs w:val="18"/>
        </w:rPr>
        <w:t>рмления в соответствии с настройками в Банковском продукте.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Закрытие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 xml:space="preserve"> происходит закрытие договора, если на счетах, привязанных к договору нулевые остатки. При этом договор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Закрыт</w:t>
      </w:r>
      <w:r>
        <w:rPr>
          <w:rFonts w:ascii="Arial CYR" w:hAnsi="Arial CYR" w:cs="Arial CYR"/>
          <w:sz w:val="18"/>
          <w:szCs w:val="18"/>
        </w:rPr>
        <w:t>. Счета привяза</w:t>
      </w:r>
      <w:r>
        <w:rPr>
          <w:rFonts w:ascii="Arial CYR" w:hAnsi="Arial CYR" w:cs="Arial CYR"/>
          <w:sz w:val="18"/>
          <w:szCs w:val="18"/>
        </w:rPr>
        <w:t xml:space="preserve">нные к договору закрываются автоматически, если на продукте выставлен признак </w:t>
      </w:r>
      <w:r>
        <w:rPr>
          <w:rFonts w:ascii="Arial CYR" w:hAnsi="Arial CYR" w:cs="Arial CYR"/>
          <w:i/>
          <w:iCs/>
          <w:sz w:val="18"/>
          <w:szCs w:val="18"/>
        </w:rPr>
        <w:t xml:space="preserve">Авт. закрытие счетов </w:t>
      </w: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Дополнительно-&gt;Другое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Удаление ошибочно открытых счетов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удалить счет из договора необходимо на форме договора 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(см. рис. 26</w:t>
      </w:r>
      <w:r>
        <w:rPr>
          <w:rFonts w:ascii="Arial CYR" w:hAnsi="Arial CYR" w:cs="Arial CYR"/>
          <w:sz w:val="18"/>
          <w:szCs w:val="18"/>
        </w:rPr>
        <w:t xml:space="preserve">) выделить необходимый лицевой счет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>, подтвердив удаление в появившемся системном сообщении.</w:t>
      </w:r>
      <w:r>
        <w:rPr>
          <w:rFonts w:ascii="Arial CYR" w:hAnsi="Arial CYR" w:cs="Arial CYR"/>
          <w:i/>
          <w:i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При этом удалится ссылка на счет в договоре. Если необходимо удалить сам лицевой счет, то в справочнике лицевых счетов находится нужный с</w:t>
      </w:r>
      <w:r>
        <w:rPr>
          <w:rFonts w:ascii="Arial CYR" w:hAnsi="Arial CYR" w:cs="Arial CYR"/>
          <w:sz w:val="18"/>
          <w:szCs w:val="18"/>
        </w:rPr>
        <w:t>чет и удаляется в соответствии с правилами удаления лицевых счетов для модуля «РКО».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Удаление ошибочно заведенных договоров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Удалены могут быть только договора в состоянии «Создан». 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автоматического полного удаления договора из системы необходимо выполн</w:t>
      </w:r>
      <w:r>
        <w:rPr>
          <w:rFonts w:ascii="Arial CYR" w:hAnsi="Arial CYR" w:cs="Arial CYR"/>
          <w:sz w:val="18"/>
          <w:szCs w:val="18"/>
        </w:rPr>
        <w:t xml:space="preserve">ить операцию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Удаление договоров физ.лиц</w:t>
      </w:r>
      <w:r>
        <w:rPr>
          <w:rFonts w:ascii="Arial CYR" w:hAnsi="Arial CYR" w:cs="Arial CYR"/>
          <w:sz w:val="18"/>
          <w:szCs w:val="18"/>
        </w:rPr>
        <w:t>, выбрав пункт</w:t>
      </w:r>
      <w:r>
        <w:rPr>
          <w:rFonts w:ascii="Arial CYR" w:hAnsi="Arial CYR" w:cs="Arial CYR"/>
          <w:i/>
          <w:iCs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Операции-&gt;Закрытие дня-&gt;Удаление договоров физ.лиц</w:t>
      </w:r>
      <w:r>
        <w:rPr>
          <w:rFonts w:ascii="Arial CYR" w:hAnsi="Arial CYR" w:cs="Arial CYR"/>
          <w:sz w:val="18"/>
          <w:szCs w:val="18"/>
        </w:rPr>
        <w:t xml:space="preserve"> (подробно см. п. «Удаление договоров физ. лиц»)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ручном режиме (с возможностью последующего восстановления) необходимо в списке договоров выбрать нужн</w:t>
      </w:r>
      <w:r>
        <w:rPr>
          <w:rFonts w:ascii="Arial CYR" w:hAnsi="Arial CYR" w:cs="Arial CYR"/>
          <w:sz w:val="18"/>
          <w:szCs w:val="18"/>
        </w:rPr>
        <w:t xml:space="preserve">ый договор и по правой кнопке мыши выбрать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6" type="#_x0000_t75" style="width:425.9pt;height:290.05pt">
            <v:imagedata r:id="rId11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94. Выбор  команды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этом договор фактически остается в системе, но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Удален</w:t>
      </w:r>
      <w:r>
        <w:rPr>
          <w:rFonts w:ascii="Arial CYR" w:hAnsi="Arial CYR" w:cs="Arial CYR"/>
          <w:sz w:val="18"/>
          <w:szCs w:val="18"/>
        </w:rPr>
        <w:t xml:space="preserve"> и становится не видимым для простых </w:t>
      </w:r>
      <w:r>
        <w:rPr>
          <w:rFonts w:ascii="Arial CYR" w:hAnsi="Arial CYR" w:cs="Arial CYR"/>
          <w:sz w:val="18"/>
          <w:szCs w:val="18"/>
        </w:rPr>
        <w:t xml:space="preserve">пользователей. Для восстановления договора необходимо выполнить действие </w:t>
      </w:r>
      <w:r>
        <w:rPr>
          <w:rFonts w:ascii="Arial CYR" w:hAnsi="Arial CYR" w:cs="Arial CYR"/>
          <w:i/>
          <w:iCs/>
          <w:sz w:val="18"/>
          <w:szCs w:val="18"/>
        </w:rPr>
        <w:t>Восстановить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37" type="#_x0000_t75" style="width:502.65pt;height:323.3pt">
            <v:imagedata r:id="rId11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95. Восстановление удаленного ранее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Динамические процентные ставки по кредитным договорам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Договоре</w:t>
      </w:r>
      <w:r>
        <w:rPr>
          <w:rFonts w:ascii="Arial CYR" w:hAnsi="Arial CYR" w:cs="Arial CYR"/>
          <w:sz w:val="18"/>
          <w:szCs w:val="18"/>
        </w:rPr>
        <w:t xml:space="preserve"> либо по кнопке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38" type="#_x0000_t75" style="width:26.5pt;height:17pt">
            <v:imagedata r:id="rId116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, либо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Динамическая ставка по договору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9" type="#_x0000_t75" style="width:339.6pt;height:129.75pt">
            <v:imagedata r:id="rId11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96. Выбор пункта Динамическая ставка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открывшемся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Динамическая ставка по документу Договор</w:t>
      </w:r>
      <w:r>
        <w:rPr>
          <w:rFonts w:ascii="Arial CYR" w:hAnsi="Arial CYR" w:cs="Arial CYR"/>
          <w:sz w:val="18"/>
          <w:szCs w:val="18"/>
        </w:rPr>
        <w:t xml:space="preserve"> можно добавить новый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Динамическая ставка по договору</w:t>
      </w:r>
      <w:r>
        <w:rPr>
          <w:rFonts w:ascii="Arial CYR" w:hAnsi="Arial CYR" w:cs="Arial CYR"/>
          <w:sz w:val="18"/>
          <w:szCs w:val="18"/>
        </w:rPr>
        <w:t>, либо отредактировать имеющийся: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0" type="#_x0000_t75" style="width:463.25pt;height:175.25pt">
            <v:imagedata r:id="rId11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97. Динамическая ставка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документа: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Договор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заполняется автоматически.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Метод расчета ставки</w:t>
      </w:r>
      <w:r>
        <w:rPr>
          <w:rFonts w:ascii="Arial CYR" w:hAnsi="Arial CYR" w:cs="Arial CYR"/>
          <w:color w:val="000000"/>
          <w:sz w:val="20"/>
          <w:szCs w:val="20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Вычисляемые объекты</w:t>
      </w:r>
      <w:r>
        <w:rPr>
          <w:rFonts w:ascii="Arial CYR" w:hAnsi="Arial CYR" w:cs="Arial CYR"/>
          <w:color w:val="000000"/>
          <w:sz w:val="20"/>
          <w:szCs w:val="20"/>
        </w:rPr>
        <w:t xml:space="preserve"> выбирается метод расчета процентной ставки.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т</w:t>
      </w:r>
      <w:r>
        <w:rPr>
          <w:rFonts w:ascii="Arial CYR" w:hAnsi="Arial CYR" w:cs="Arial CYR"/>
          <w:color w:val="000000"/>
          <w:sz w:val="20"/>
          <w:szCs w:val="20"/>
        </w:rPr>
        <w:t xml:space="preserve">аблице на вкладке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Тарифы</w:t>
      </w:r>
      <w:r>
        <w:rPr>
          <w:rFonts w:ascii="Arial CYR" w:hAnsi="Arial CYR" w:cs="Arial CYR"/>
          <w:color w:val="000000"/>
          <w:sz w:val="20"/>
          <w:szCs w:val="20"/>
        </w:rPr>
        <w:t xml:space="preserve"> добавляются (кнопка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Добавить</w:t>
      </w:r>
      <w:r>
        <w:rPr>
          <w:rFonts w:ascii="Arial CYR" w:hAnsi="Arial CYR" w:cs="Arial CYR"/>
          <w:color w:val="000000"/>
          <w:sz w:val="20"/>
          <w:szCs w:val="20"/>
        </w:rPr>
        <w:t>) тарифные планы из заданного договора, по которым процентная ставка будет динамической. Также тарифы можно удалить.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таблице на вкладке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Ставки с разбиением по доп величине</w:t>
      </w:r>
      <w:r>
        <w:rPr>
          <w:rFonts w:ascii="Arial CYR" w:hAnsi="Arial CYR" w:cs="Arial CYR"/>
          <w:color w:val="000000"/>
          <w:sz w:val="20"/>
          <w:szCs w:val="20"/>
        </w:rPr>
        <w:t xml:space="preserve"> вводится значение процентно</w:t>
      </w:r>
      <w:r>
        <w:rPr>
          <w:rFonts w:ascii="Arial CYR" w:hAnsi="Arial CYR" w:cs="Arial CYR"/>
          <w:color w:val="000000"/>
          <w:sz w:val="20"/>
          <w:szCs w:val="20"/>
        </w:rPr>
        <w:t xml:space="preserve">й ставки, в зависимости от получившегося значения, рассчитанного по методу, указанному 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Метод расчета ставки</w:t>
      </w:r>
      <w:r>
        <w:rPr>
          <w:rFonts w:ascii="Arial CYR" w:hAnsi="Arial CYR" w:cs="Arial CYR"/>
          <w:color w:val="000000"/>
          <w:sz w:val="20"/>
          <w:szCs w:val="20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1" type="#_x0000_t75" style="width:344.4pt;height:190.2pt">
            <v:imagedata r:id="rId11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98. Вкладка Ставки с разбиением по доп величине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того, как были заполнены метод, ставка и тари</w:t>
      </w:r>
      <w:r>
        <w:rPr>
          <w:rFonts w:ascii="Arial CYR" w:hAnsi="Arial CYR" w:cs="Arial CYR"/>
          <w:sz w:val="18"/>
          <w:szCs w:val="18"/>
        </w:rPr>
        <w:t xml:space="preserve">фы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Динамическая ставка по договору</w:t>
      </w:r>
      <w:r>
        <w:rPr>
          <w:rFonts w:ascii="Arial CYR" w:hAnsi="Arial CYR" w:cs="Arial CYR"/>
          <w:sz w:val="18"/>
          <w:szCs w:val="18"/>
        </w:rPr>
        <w:t xml:space="preserve">, необходимо его </w:t>
      </w:r>
      <w:r>
        <w:rPr>
          <w:rFonts w:ascii="Arial CYR" w:hAnsi="Arial CYR" w:cs="Arial CYR"/>
          <w:b/>
          <w:bCs/>
          <w:sz w:val="18"/>
          <w:szCs w:val="18"/>
        </w:rPr>
        <w:t>подтвердить</w:t>
      </w:r>
      <w:r>
        <w:rPr>
          <w:rFonts w:ascii="Arial CYR" w:hAnsi="Arial CYR" w:cs="Arial CYR"/>
          <w:sz w:val="18"/>
          <w:szCs w:val="18"/>
        </w:rPr>
        <w:t xml:space="preserve">, выбрав соответствующий пункт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закрыть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Динамическая ставка по договору</w:t>
      </w:r>
      <w:r>
        <w:rPr>
          <w:rFonts w:ascii="Arial CYR" w:hAnsi="Arial CYR" w:cs="Arial CYR"/>
          <w:sz w:val="18"/>
          <w:szCs w:val="18"/>
        </w:rPr>
        <w:t xml:space="preserve"> воспользуйтесь соответствующей кнопкой.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Следующим шагом являе</w:t>
      </w:r>
      <w:r>
        <w:rPr>
          <w:rFonts w:ascii="Arial CYR" w:hAnsi="Arial CYR" w:cs="Arial CYR"/>
          <w:sz w:val="18"/>
          <w:szCs w:val="18"/>
        </w:rPr>
        <w:t xml:space="preserve">тся создание нового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Изменение ставок по договорам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интерфейс данный класс документов (OID класса документов: 1005244 </w:t>
      </w:r>
      <w:r>
        <w:rPr>
          <w:rFonts w:ascii="Arial CYR" w:hAnsi="Arial CYR" w:cs="Arial CYR"/>
          <w:b/>
          <w:bCs/>
          <w:sz w:val="20"/>
          <w:szCs w:val="20"/>
        </w:rPr>
        <w:t>Изменение ставок по договорам</w:t>
      </w:r>
      <w:r>
        <w:rPr>
          <w:rFonts w:ascii="Arial CYR" w:hAnsi="Arial CYR" w:cs="Arial CYR"/>
          <w:sz w:val="20"/>
          <w:szCs w:val="20"/>
        </w:rPr>
        <w:t>) не вынесен. Работу с этим документом выполняет администратор системы.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2" type="#_x0000_t75" style="width:503.3pt;height:2in">
            <v:imagedata r:id="rId12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 xml:space="preserve">рис. 99. </w:t>
      </w:r>
      <w:r>
        <w:rPr>
          <w:rFonts w:ascii="Arial CYR" w:hAnsi="Arial CYR" w:cs="Arial CYR"/>
          <w:color w:val="000000"/>
          <w:sz w:val="20"/>
          <w:szCs w:val="20"/>
        </w:rPr>
        <w:t>Изменение ставок по договорам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документа: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Номер документа</w:t>
      </w:r>
      <w:r>
        <w:rPr>
          <w:rFonts w:ascii="Arial CYR" w:hAnsi="Arial CYR" w:cs="Arial CYR"/>
          <w:color w:val="000000"/>
          <w:sz w:val="20"/>
          <w:szCs w:val="20"/>
        </w:rPr>
        <w:t xml:space="preserve"> заполняется автоматически.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Дата изменения ставок</w:t>
      </w:r>
      <w:r>
        <w:rPr>
          <w:rFonts w:ascii="Arial CYR" w:hAnsi="Arial CYR" w:cs="Arial CYR"/>
          <w:color w:val="000000"/>
          <w:sz w:val="20"/>
          <w:szCs w:val="20"/>
        </w:rPr>
        <w:t xml:space="preserve"> указывается дата изменения процентных ставок.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Договор</w:t>
      </w:r>
      <w:r>
        <w:rPr>
          <w:rFonts w:ascii="Arial CYR" w:hAnsi="Arial CYR" w:cs="Arial CYR"/>
          <w:color w:val="000000"/>
          <w:sz w:val="20"/>
          <w:szCs w:val="20"/>
        </w:rPr>
        <w:t xml:space="preserve"> выби</w:t>
      </w:r>
      <w:r>
        <w:rPr>
          <w:rFonts w:ascii="Arial CYR" w:hAnsi="Arial CYR" w:cs="Arial CYR"/>
          <w:color w:val="000000"/>
          <w:sz w:val="20"/>
          <w:szCs w:val="20"/>
        </w:rPr>
        <w:t xml:space="preserve">рается по соответствующему справочнику конкретный договор, либо выбираются все, используя кнопку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Все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следует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документ, выбрав соответствующий пункт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. При выполнении данного метода заполняется таблица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вора, подлежащие изменениям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3" type="#_x0000_t75" style="width:501.95pt;height:125.65pt">
            <v:imagedata r:id="rId12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100. Таблица Договора, подлежащие изменениям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Новую процентную ставку можно изменить (устанавливается флажок в поле </w:t>
      </w:r>
      <w:r>
        <w:rPr>
          <w:rFonts w:ascii="Arial CYR" w:hAnsi="Arial CYR" w:cs="Arial CYR"/>
          <w:b/>
          <w:bCs/>
          <w:sz w:val="18"/>
          <w:szCs w:val="18"/>
        </w:rPr>
        <w:t>Ручная ставка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ЗАМЕЧАНИЕ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Данная возможность предоставляется при включенной переменной </w:t>
      </w:r>
      <w:r>
        <w:rPr>
          <w:rFonts w:ascii="Arial CYR" w:hAnsi="Arial CYR" w:cs="Arial CYR"/>
          <w:b/>
          <w:bCs/>
          <w:sz w:val="20"/>
          <w:szCs w:val="20"/>
        </w:rPr>
        <w:t>Возможность р</w:t>
      </w:r>
      <w:r>
        <w:rPr>
          <w:rFonts w:ascii="Arial CYR" w:hAnsi="Arial CYR" w:cs="Arial CYR"/>
          <w:b/>
          <w:bCs/>
          <w:sz w:val="20"/>
          <w:szCs w:val="20"/>
        </w:rPr>
        <w:t>едактирования "новых" процентных ставок в документе "Изменение ставок по договорам"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Подготовленный</w:t>
      </w:r>
      <w:r>
        <w:rPr>
          <w:rFonts w:ascii="Arial CYR" w:hAnsi="Arial CYR" w:cs="Arial CYR"/>
          <w:sz w:val="18"/>
          <w:szCs w:val="18"/>
        </w:rPr>
        <w:t xml:space="preserve">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Изменение ставок по договорам</w:t>
      </w:r>
      <w:r>
        <w:rPr>
          <w:rFonts w:ascii="Arial CYR" w:hAnsi="Arial CYR" w:cs="Arial CYR"/>
          <w:sz w:val="18"/>
          <w:szCs w:val="18"/>
        </w:rPr>
        <w:t xml:space="preserve"> можно выполнить метод </w:t>
      </w:r>
      <w:r>
        <w:rPr>
          <w:rFonts w:ascii="Arial CYR" w:hAnsi="Arial CYR" w:cs="Arial CYR"/>
          <w:b/>
          <w:bCs/>
          <w:sz w:val="18"/>
          <w:szCs w:val="18"/>
        </w:rPr>
        <w:t>Отменить подготовку</w:t>
      </w:r>
      <w:r>
        <w:rPr>
          <w:rFonts w:ascii="Arial CYR" w:hAnsi="Arial CYR" w:cs="Arial CYR"/>
          <w:sz w:val="18"/>
          <w:szCs w:val="18"/>
        </w:rPr>
        <w:t xml:space="preserve">, либо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, выбрав соответствующий пункт на панели зада</w:t>
      </w:r>
      <w:r>
        <w:rPr>
          <w:rFonts w:ascii="Arial CYR" w:hAnsi="Arial CYR" w:cs="Arial CYR"/>
          <w:sz w:val="18"/>
          <w:szCs w:val="18"/>
        </w:rPr>
        <w:t xml:space="preserve">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исполнении документа применяется новая процентная ставка. В тарифном плане на договоре новая процентная ставка будет иметь следующий параметры: устанавливается флажок в поле </w:t>
      </w:r>
      <w:r>
        <w:rPr>
          <w:rFonts w:ascii="Arial CYR" w:hAnsi="Arial CYR" w:cs="Arial CYR"/>
          <w:b/>
          <w:bCs/>
          <w:sz w:val="18"/>
          <w:szCs w:val="18"/>
        </w:rPr>
        <w:t>% свой</w:t>
      </w:r>
      <w:r>
        <w:rPr>
          <w:rFonts w:ascii="Arial CYR" w:hAnsi="Arial CYR" w:cs="Arial CYR"/>
          <w:sz w:val="18"/>
          <w:szCs w:val="18"/>
        </w:rPr>
        <w:t xml:space="preserve"> и проставляется ставка в поле с хранением истории </w:t>
      </w:r>
      <w:r>
        <w:rPr>
          <w:rFonts w:ascii="Arial CYR" w:hAnsi="Arial CYR" w:cs="Arial CYR"/>
          <w:b/>
          <w:bCs/>
          <w:sz w:val="18"/>
          <w:szCs w:val="18"/>
        </w:rPr>
        <w:t>% ставка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4" type="#_x0000_t75" style="width:501.3pt;height:287.3pt">
            <v:imagedata r:id="rId12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101. Процентная ставка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применения ставок запускается пересчет договоров, и документ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Изменение ставок по договорам</w:t>
      </w:r>
      <w:r>
        <w:rPr>
          <w:rFonts w:ascii="Arial CYR" w:hAnsi="Arial CYR" w:cs="Arial CYR"/>
          <w:sz w:val="18"/>
          <w:szCs w:val="18"/>
        </w:rPr>
        <w:t xml:space="preserve"> можно выполнить метод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b/>
          <w:bCs/>
          <w:sz w:val="18"/>
          <w:szCs w:val="18"/>
        </w:rPr>
        <w:t xml:space="preserve"> исполнение</w:t>
      </w:r>
      <w:r>
        <w:rPr>
          <w:rFonts w:ascii="Arial CYR" w:hAnsi="Arial CYR" w:cs="Arial CYR"/>
          <w:sz w:val="18"/>
          <w:szCs w:val="18"/>
        </w:rPr>
        <w:t xml:space="preserve"> (тогда произойдет отмена ставок и пересчет договоров), либо </w:t>
      </w:r>
      <w:r>
        <w:rPr>
          <w:rFonts w:ascii="Arial CYR" w:hAnsi="Arial CYR" w:cs="Arial CYR"/>
          <w:b/>
          <w:bCs/>
          <w:sz w:val="18"/>
          <w:szCs w:val="18"/>
        </w:rPr>
        <w:t>Сформировать сообщение</w:t>
      </w:r>
      <w:r>
        <w:rPr>
          <w:rFonts w:ascii="Arial CYR" w:hAnsi="Arial CYR" w:cs="Arial CYR"/>
          <w:sz w:val="18"/>
          <w:szCs w:val="18"/>
        </w:rPr>
        <w:t xml:space="preserve">, выбрав соответствующий пункт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действия </w:t>
      </w:r>
      <w:r>
        <w:rPr>
          <w:rFonts w:ascii="Arial CYR" w:hAnsi="Arial CYR" w:cs="Arial CYR"/>
          <w:b/>
          <w:bCs/>
          <w:sz w:val="18"/>
          <w:szCs w:val="18"/>
        </w:rPr>
        <w:t>Сформировать сообщения</w:t>
      </w:r>
      <w:r>
        <w:rPr>
          <w:rFonts w:ascii="Arial CYR" w:hAnsi="Arial CYR" w:cs="Arial CYR"/>
          <w:sz w:val="18"/>
          <w:szCs w:val="18"/>
        </w:rPr>
        <w:t xml:space="preserve"> формируются сообщения класса документа </w:t>
      </w:r>
      <w:r>
        <w:rPr>
          <w:rFonts w:ascii="Arial CYR" w:hAnsi="Arial CYR" w:cs="Arial CYR"/>
          <w:b/>
          <w:bCs/>
          <w:sz w:val="18"/>
          <w:szCs w:val="18"/>
        </w:rPr>
        <w:t>Информацио</w:t>
      </w:r>
      <w:r>
        <w:rPr>
          <w:rFonts w:ascii="Arial CYR" w:hAnsi="Arial CYR" w:cs="Arial CYR"/>
          <w:b/>
          <w:bCs/>
          <w:sz w:val="18"/>
          <w:szCs w:val="18"/>
        </w:rPr>
        <w:t>нные сообщения» (s_rko_info_message)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значение переменной </w:t>
      </w:r>
      <w:r>
        <w:rPr>
          <w:rFonts w:ascii="Arial CYR" w:hAnsi="Arial CYR" w:cs="Arial CYR"/>
          <w:b/>
          <w:bCs/>
          <w:sz w:val="20"/>
          <w:szCs w:val="20"/>
        </w:rPr>
        <w:t>Сост сообщ для банк-клиента при их формировании</w:t>
      </w:r>
      <w:r>
        <w:rPr>
          <w:rFonts w:ascii="Arial CYR" w:hAnsi="Arial CYR" w:cs="Arial CYR"/>
          <w:sz w:val="20"/>
          <w:szCs w:val="20"/>
        </w:rPr>
        <w:t xml:space="preserve"> (модуль </w:t>
      </w:r>
      <w:r>
        <w:rPr>
          <w:rFonts w:ascii="Arial CYR" w:hAnsi="Arial CYR" w:cs="Arial CYR"/>
          <w:i/>
          <w:iCs/>
          <w:spacing w:val="20"/>
          <w:sz w:val="20"/>
          <w:szCs w:val="20"/>
        </w:rPr>
        <w:t>Договора+ -&gt; Настройки</w:t>
      </w:r>
      <w:r>
        <w:rPr>
          <w:rFonts w:ascii="Arial CYR" w:hAnsi="Arial CYR" w:cs="Arial CYR"/>
          <w:sz w:val="20"/>
          <w:szCs w:val="20"/>
        </w:rPr>
        <w:t xml:space="preserve">:) задано и равно </w:t>
      </w:r>
      <w:r>
        <w:rPr>
          <w:rFonts w:ascii="Arial CYR" w:hAnsi="Arial CYR" w:cs="Arial CYR"/>
          <w:b/>
          <w:bCs/>
          <w:sz w:val="20"/>
          <w:szCs w:val="20"/>
        </w:rPr>
        <w:t>Выгружен в клиент-банк БИФИТ</w:t>
      </w:r>
      <w:r>
        <w:rPr>
          <w:rFonts w:ascii="Arial CYR" w:hAnsi="Arial CYR" w:cs="Arial CYR"/>
          <w:sz w:val="20"/>
          <w:szCs w:val="20"/>
        </w:rPr>
        <w:t xml:space="preserve">, то к сформированным сообщениям применяется метод </w:t>
      </w:r>
      <w:r>
        <w:rPr>
          <w:rFonts w:ascii="Arial CYR" w:hAnsi="Arial CYR" w:cs="Arial CYR"/>
          <w:b/>
          <w:bCs/>
          <w:sz w:val="20"/>
          <w:szCs w:val="20"/>
        </w:rPr>
        <w:t>Выгрузи</w:t>
      </w:r>
      <w:r>
        <w:rPr>
          <w:rFonts w:ascii="Arial CYR" w:hAnsi="Arial CYR" w:cs="Arial CYR"/>
          <w:b/>
          <w:bCs/>
          <w:sz w:val="20"/>
          <w:szCs w:val="20"/>
        </w:rPr>
        <w:t>ть в клиент-банк БИФИТ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При выполнении метода Реструктуризация, либо при добавлении нового течения из формы редактирования события, если тарифы «родительского» течения указаны в документе </w:t>
      </w: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Динамическая ставка по договору</w:t>
      </w:r>
      <w:r>
        <w:rPr>
          <w:rFonts w:ascii="Arial CYR" w:hAnsi="Arial CYR" w:cs="Arial CYR"/>
          <w:b/>
          <w:bCs/>
          <w:sz w:val="18"/>
          <w:szCs w:val="18"/>
        </w:rPr>
        <w:t>, то и сформированные однот</w:t>
      </w:r>
      <w:r>
        <w:rPr>
          <w:rFonts w:ascii="Arial CYR" w:hAnsi="Arial CYR" w:cs="Arial CYR"/>
          <w:b/>
          <w:bCs/>
          <w:sz w:val="18"/>
          <w:szCs w:val="18"/>
        </w:rPr>
        <w:t xml:space="preserve">ипные тарифы по новому течению будут также автоматически добавлены в документ </w:t>
      </w: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Динамическая ставка по договору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страховки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кредитного договора предусмотрен контекстный ввод Документа страховки.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Для этого нужно в списке договоров отметить курсо</w:t>
      </w:r>
      <w:r>
        <w:rPr>
          <w:rFonts w:ascii="Arial CYR" w:hAnsi="Arial CYR" w:cs="Arial CYR"/>
          <w:sz w:val="18"/>
          <w:szCs w:val="18"/>
        </w:rPr>
        <w:t xml:space="preserve">ром кредитный договор, затем либо 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145" type="#_x0000_t75" style="width:26.5pt;height:17pt">
            <v:imagedata r:id="rId116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, либо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Документ страховки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6" type="#_x0000_t75" style="width:478.85pt;height:277.15pt">
            <v:imagedata r:id="rId12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102. Выбор пункта Документ страховки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этом откроется список </w:t>
      </w:r>
      <w:r>
        <w:rPr>
          <w:rFonts w:ascii="Arial CYR" w:hAnsi="Arial CYR" w:cs="Arial CYR"/>
          <w:sz w:val="18"/>
          <w:szCs w:val="18"/>
        </w:rPr>
        <w:t>всех страховок, связанных с текущим кредитным договором: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7" type="#_x0000_t75" style="width:410.25pt;height:76.1pt">
            <v:imagedata r:id="rId12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103. Документ страховки по документу Договор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создания договора страхования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Новый</w:t>
      </w:r>
      <w:r>
        <w:rPr>
          <w:rFonts w:ascii="Arial CYR" w:hAnsi="Arial CYR" w:cs="Arial CYR"/>
          <w:sz w:val="18"/>
          <w:szCs w:val="18"/>
        </w:rPr>
        <w:t>. На экране отобразится о</w:t>
      </w:r>
      <w:r>
        <w:rPr>
          <w:rFonts w:ascii="Arial CYR" w:hAnsi="Arial CYR" w:cs="Arial CYR"/>
          <w:sz w:val="18"/>
          <w:szCs w:val="18"/>
        </w:rPr>
        <w:t>кно ввода параметров нового документа страховки: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8" type="#_x0000_t75" style="width:426.55pt;height:242.5pt">
            <v:imagedata r:id="rId12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104. Параметры документа страховки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страховки</w:t>
      </w:r>
      <w:r>
        <w:rPr>
          <w:rFonts w:ascii="Arial CYR" w:hAnsi="Arial CYR" w:cs="Arial CYR"/>
          <w:sz w:val="18"/>
          <w:szCs w:val="18"/>
        </w:rPr>
        <w:t xml:space="preserve">  - обязательны для заполнения.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титул, жи</w:t>
      </w:r>
      <w:r>
        <w:rPr>
          <w:rFonts w:ascii="Arial CYR" w:hAnsi="Arial CYR" w:cs="Arial CYR"/>
          <w:sz w:val="18"/>
          <w:szCs w:val="18"/>
        </w:rPr>
        <w:t>знь, невыполнение обязательств по кредиту, транспорт.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Страховая компания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страховых компаний</w:t>
      </w:r>
      <w:r>
        <w:rPr>
          <w:rFonts w:ascii="Arial CYR" w:hAnsi="Arial CYR" w:cs="Arial CYR"/>
          <w:sz w:val="18"/>
          <w:szCs w:val="18"/>
        </w:rPr>
        <w:t xml:space="preserve">. Если в справочнике не заполнен, то можно добавить новую компанию по кнопке </w:t>
      </w:r>
      <w:r>
        <w:rPr>
          <w:rFonts w:ascii="Arial CYR" w:hAnsi="Arial CYR" w:cs="Arial CYR"/>
          <w:b/>
          <w:bCs/>
          <w:sz w:val="18"/>
          <w:szCs w:val="18"/>
        </w:rPr>
        <w:t>Новый</w:t>
      </w:r>
      <w:r>
        <w:rPr>
          <w:rFonts w:ascii="Arial CYR" w:hAnsi="Arial CYR" w:cs="Arial CYR"/>
          <w:sz w:val="18"/>
          <w:szCs w:val="18"/>
        </w:rPr>
        <w:t xml:space="preserve"> и сохранив запись справочника после заполнени</w:t>
      </w:r>
      <w:r>
        <w:rPr>
          <w:rFonts w:ascii="Arial CYR" w:hAnsi="Arial CYR" w:cs="Arial CYR"/>
          <w:sz w:val="18"/>
          <w:szCs w:val="18"/>
        </w:rPr>
        <w:t>я полей.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Ссылка на договор</w:t>
      </w:r>
      <w:r>
        <w:rPr>
          <w:rFonts w:ascii="Arial CYR" w:hAnsi="Arial CYR" w:cs="Arial CYR"/>
          <w:sz w:val="18"/>
          <w:szCs w:val="18"/>
        </w:rPr>
        <w:t xml:space="preserve"> заполняется автоматически.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табличной части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График оплаты страховки</w:t>
      </w:r>
      <w:r>
        <w:rPr>
          <w:rFonts w:ascii="Arial CYR" w:hAnsi="Arial CYR" w:cs="Arial CYR"/>
          <w:sz w:val="18"/>
          <w:szCs w:val="18"/>
        </w:rPr>
        <w:t xml:space="preserve"> ведется учет плановой/фактической даты уплаты страховки и суммы страховой премии.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ввода параметров документ страховки следует сохранить.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Изменение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категории качества и % резервирования для непортфельных ссуд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изменения категории качества и % резервирования для непортфельных ссуд выполняется следующее: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1)  На кредитном договоре указывается </w:t>
      </w:r>
      <w:r>
        <w:rPr>
          <w:rFonts w:ascii="Arial CYR" w:hAnsi="Arial CYR" w:cs="Arial CYR"/>
          <w:b/>
          <w:bCs/>
          <w:sz w:val="20"/>
          <w:szCs w:val="20"/>
        </w:rPr>
        <w:t>% риска</w:t>
      </w:r>
      <w:r>
        <w:rPr>
          <w:rFonts w:ascii="Arial CYR" w:hAnsi="Arial CYR" w:cs="Arial CYR"/>
          <w:sz w:val="20"/>
          <w:szCs w:val="20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9" type="#_x0000_t75" style="width:500.6pt;height:260.15pt">
            <v:imagedata r:id="rId12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105. % риска в Кредитном договоре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2)  Если включена переменная </w:t>
      </w:r>
      <w:r>
        <w:rPr>
          <w:rFonts w:ascii="Arial CYR" w:hAnsi="Arial CYR" w:cs="Arial CYR"/>
          <w:b/>
          <w:bCs/>
          <w:sz w:val="20"/>
          <w:szCs w:val="20"/>
        </w:rPr>
        <w:t>Загружать данные о договорах</w:t>
      </w:r>
      <w:r>
        <w:rPr>
          <w:rFonts w:ascii="Arial CYR" w:hAnsi="Arial CYR" w:cs="Arial CYR"/>
          <w:sz w:val="20"/>
          <w:szCs w:val="20"/>
        </w:rPr>
        <w:t xml:space="preserve"> (Модуль Управление резервами-&gt;Категория: Обновление элементов резервирования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0" type="#_x0000_t75" style="width:242.5pt;height:110.05pt">
            <v:imagedata r:id="rId127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, то при </w:t>
      </w:r>
      <w:r>
        <w:rPr>
          <w:rFonts w:ascii="Arial CYR" w:hAnsi="Arial CYR" w:cs="Arial CYR"/>
          <w:sz w:val="20"/>
          <w:szCs w:val="20"/>
        </w:rPr>
        <w:t xml:space="preserve">выполнении операции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Обновление элементов резервирования</w:t>
      </w:r>
      <w:r>
        <w:rPr>
          <w:rFonts w:ascii="Arial CYR" w:hAnsi="Arial CYR" w:cs="Arial CYR"/>
          <w:sz w:val="20"/>
          <w:szCs w:val="20"/>
        </w:rPr>
        <w:t xml:space="preserve"> из модуля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"Управление резервами"</w:t>
      </w:r>
      <w:r>
        <w:rPr>
          <w:rFonts w:ascii="Arial CYR" w:hAnsi="Arial CYR" w:cs="Arial CYR"/>
          <w:color w:val="000000"/>
          <w:sz w:val="20"/>
          <w:szCs w:val="20"/>
        </w:rPr>
        <w:t>,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% риска с договора автоматически переносится на лицевой счет</w:t>
      </w:r>
      <w:r>
        <w:rPr>
          <w:rFonts w:ascii="Arial CYR" w:hAnsi="Arial CYR" w:cs="Arial CYR"/>
          <w:sz w:val="20"/>
          <w:szCs w:val="20"/>
        </w:rPr>
        <w:t xml:space="preserve"> (п. </w:t>
      </w:r>
      <w:r>
        <w:rPr>
          <w:rFonts w:ascii="Arial CYR" w:hAnsi="Arial CYR" w:cs="Arial CYR"/>
          <w:i/>
          <w:iCs/>
          <w:spacing w:val="20"/>
          <w:sz w:val="20"/>
          <w:szCs w:val="20"/>
        </w:rPr>
        <w:t>Справочники-&gt;Общие справочники-&gt;Лицевые счета</w:t>
      </w:r>
      <w:r>
        <w:rPr>
          <w:rFonts w:ascii="Arial CYR" w:hAnsi="Arial CYR" w:cs="Arial CYR"/>
          <w:sz w:val="20"/>
          <w:szCs w:val="20"/>
        </w:rPr>
        <w:t xml:space="preserve">, вкладка </w:t>
      </w:r>
      <w:r>
        <w:rPr>
          <w:rFonts w:ascii="Arial CYR" w:hAnsi="Arial CYR" w:cs="Arial CYR"/>
          <w:b/>
          <w:bCs/>
          <w:sz w:val="20"/>
          <w:szCs w:val="20"/>
        </w:rPr>
        <w:t>Реквизиты для отчетов\Общее</w:t>
      </w:r>
      <w:r>
        <w:rPr>
          <w:rFonts w:ascii="Arial CYR" w:hAnsi="Arial CYR" w:cs="Arial CYR"/>
          <w:sz w:val="20"/>
          <w:szCs w:val="20"/>
        </w:rPr>
        <w:t>). При этом категор</w:t>
      </w:r>
      <w:r>
        <w:rPr>
          <w:rFonts w:ascii="Arial CYR" w:hAnsi="Arial CYR" w:cs="Arial CYR"/>
          <w:sz w:val="20"/>
          <w:szCs w:val="20"/>
        </w:rPr>
        <w:t>ия качества подбирается в соответствии с процентом риска (по 254-П):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1" type="#_x0000_t75" style="width:519.6pt;height:283.9pt">
            <v:imagedata r:id="rId12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106. Вкладка Реквизиты для отчетов/Общее</w:t>
      </w:r>
    </w:p>
    <w:p w:rsidR="00000000" w:rsidRDefault="00861D61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Банк не должен вручную менять % риска на лицевых счетах, это нарушении технологии (% риска пере</w:t>
      </w:r>
      <w:r>
        <w:rPr>
          <w:rFonts w:ascii="Arial CYR" w:hAnsi="Arial CYR" w:cs="Arial CYR"/>
          <w:b/>
          <w:bCs/>
          <w:sz w:val="18"/>
          <w:szCs w:val="18"/>
        </w:rPr>
        <w:t>носится на лицевой счет автоматически).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контрагенте (</w:t>
      </w:r>
      <w:r>
        <w:rPr>
          <w:rFonts w:ascii="Arial CYR" w:hAnsi="Arial CYR" w:cs="Arial CYR"/>
          <w:i/>
          <w:iCs/>
          <w:spacing w:val="20"/>
          <w:sz w:val="20"/>
          <w:szCs w:val="20"/>
        </w:rPr>
        <w:t>Справочники-&gt;Контрагенты-&gt;Контрагенты</w:t>
      </w:r>
      <w:r>
        <w:rPr>
          <w:rFonts w:ascii="Arial CYR" w:hAnsi="Arial CYR" w:cs="Arial CYR"/>
          <w:sz w:val="20"/>
          <w:szCs w:val="20"/>
        </w:rPr>
        <w:t xml:space="preserve">) на вкладке </w:t>
      </w:r>
      <w:r>
        <w:rPr>
          <w:rFonts w:ascii="Arial CYR" w:hAnsi="Arial CYR" w:cs="Arial CYR"/>
          <w:b/>
          <w:bCs/>
          <w:sz w:val="20"/>
          <w:szCs w:val="20"/>
        </w:rPr>
        <w:t>Категория качества</w:t>
      </w:r>
      <w:r>
        <w:rPr>
          <w:rFonts w:ascii="Arial CYR" w:hAnsi="Arial CYR" w:cs="Arial CYR"/>
          <w:sz w:val="20"/>
          <w:szCs w:val="20"/>
        </w:rPr>
        <w:t xml:space="preserve"> значения в полях </w:t>
      </w:r>
      <w:r>
        <w:rPr>
          <w:rFonts w:ascii="Arial CYR" w:hAnsi="Arial CYR" w:cs="Arial CYR"/>
          <w:b/>
          <w:bCs/>
          <w:sz w:val="20"/>
          <w:szCs w:val="20"/>
        </w:rPr>
        <w:t>Категория качества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 CYR" w:hAnsi="Arial CYR" w:cs="Arial CYR"/>
          <w:b/>
          <w:bCs/>
          <w:sz w:val="20"/>
          <w:szCs w:val="20"/>
        </w:rPr>
        <w:t>Процент риска по кат. качества</w:t>
      </w:r>
      <w:r>
        <w:rPr>
          <w:rFonts w:ascii="Arial CYR" w:hAnsi="Arial CYR" w:cs="Arial CYR"/>
          <w:sz w:val="20"/>
          <w:szCs w:val="20"/>
        </w:rPr>
        <w:t xml:space="preserve"> обновятся в случае, если будет выбрана операция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Пересчет наих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удших КК и ставки расчетного резерва</w:t>
      </w:r>
      <w:r>
        <w:rPr>
          <w:rFonts w:ascii="Arial CYR" w:hAnsi="Arial CYR" w:cs="Arial CYR"/>
          <w:sz w:val="20"/>
          <w:szCs w:val="20"/>
        </w:rPr>
        <w:t xml:space="preserve"> и будет найден мах % риска из всех элементов резервирования (ЭР) контрагента. Эти данные будут использоваться для расчета резерва по ЭР-254.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не отключена переменная </w:t>
      </w:r>
      <w:r>
        <w:rPr>
          <w:rFonts w:ascii="Arial CYR" w:hAnsi="Arial CYR" w:cs="Arial CYR"/>
          <w:b/>
          <w:bCs/>
          <w:sz w:val="20"/>
          <w:szCs w:val="20"/>
        </w:rPr>
        <w:t>Отключить обновление наихудших парамет</w:t>
      </w:r>
      <w:r>
        <w:rPr>
          <w:rFonts w:ascii="Arial CYR" w:hAnsi="Arial CYR" w:cs="Arial CYR"/>
          <w:b/>
          <w:bCs/>
          <w:sz w:val="20"/>
          <w:szCs w:val="20"/>
        </w:rPr>
        <w:t>ров контрагента</w:t>
      </w:r>
      <w:r>
        <w:rPr>
          <w:rFonts w:ascii="Arial CYR" w:hAnsi="Arial CYR" w:cs="Arial CYR"/>
          <w:sz w:val="20"/>
          <w:szCs w:val="20"/>
        </w:rPr>
        <w:t xml:space="preserve">, то операция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Пересчет наихудших КК и ставки расчетного резерва</w:t>
      </w:r>
      <w:r>
        <w:rPr>
          <w:rFonts w:ascii="Arial CYR" w:hAnsi="Arial CYR" w:cs="Arial CYR"/>
          <w:sz w:val="20"/>
          <w:szCs w:val="20"/>
        </w:rPr>
        <w:t xml:space="preserve">, происходит автоматически при выполнении операции обновления элементов резервирования в модуле </w:t>
      </w:r>
      <w:r>
        <w:rPr>
          <w:rFonts w:ascii="Arial CYR" w:hAnsi="Arial CYR" w:cs="Arial CYR"/>
          <w:i/>
          <w:iCs/>
          <w:sz w:val="20"/>
          <w:szCs w:val="20"/>
        </w:rPr>
        <w:t>"Управление резервами"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Просмотр состава ПОС на установленную дату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просмотра</w:t>
      </w:r>
      <w:r>
        <w:rPr>
          <w:rFonts w:ascii="Arial CYR" w:hAnsi="Arial CYR" w:cs="Arial CYR"/>
          <w:sz w:val="18"/>
          <w:szCs w:val="18"/>
        </w:rPr>
        <w:t xml:space="preserve"> состава ПОС на дату следует выбрать в меню модуля </w:t>
      </w:r>
      <w:r>
        <w:rPr>
          <w:rFonts w:ascii="Arial CYR" w:hAnsi="Arial CYR" w:cs="Arial CYR"/>
          <w:i/>
          <w:iCs/>
          <w:sz w:val="18"/>
          <w:szCs w:val="18"/>
        </w:rPr>
        <w:t>"Управление резервами"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Документы-&gt;Портфели однородных ссуд\требований</w:t>
      </w:r>
      <w:r>
        <w:rPr>
          <w:rFonts w:ascii="Arial CYR" w:hAnsi="Arial CYR" w:cs="Arial CYR"/>
          <w:sz w:val="18"/>
          <w:szCs w:val="18"/>
        </w:rPr>
        <w:t xml:space="preserve">, открыть нужный портфель и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Состав портфеля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2" type="#_x0000_t75" style="width:489.05pt;height:279.15pt">
            <v:imagedata r:id="rId12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</w:t>
      </w:r>
      <w:r>
        <w:rPr>
          <w:rFonts w:ascii="Arial CYR" w:hAnsi="Arial CYR" w:cs="Arial CYR"/>
          <w:i/>
          <w:iCs/>
          <w:sz w:val="18"/>
          <w:szCs w:val="18"/>
        </w:rPr>
        <w:t>с. 107. Элемент документа Портфели однородных ссуд\требований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формировании отчета в поле </w:t>
      </w:r>
      <w:r>
        <w:rPr>
          <w:rFonts w:ascii="Arial CYR" w:hAnsi="Arial CYR" w:cs="Arial CYR"/>
          <w:b/>
          <w:bCs/>
          <w:sz w:val="18"/>
          <w:szCs w:val="18"/>
        </w:rPr>
        <w:t>За дату</w:t>
      </w:r>
      <w:r>
        <w:rPr>
          <w:rFonts w:ascii="Arial CYR" w:hAnsi="Arial CYR" w:cs="Arial CYR"/>
          <w:sz w:val="18"/>
          <w:szCs w:val="18"/>
        </w:rPr>
        <w:t xml:space="preserve"> следует указать нужную дату. Если необходим пересчет остатка по счетам обеспечения с изменением курса валюты, то установите флажок в соответствующем поле: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3" type="#_x0000_t75" style="width:180pt;height:112.75pt">
            <v:imagedata r:id="rId13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108. Параметры отчета Состав портфеля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на экране отобразится сформированный отчет: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4" type="#_x0000_t75" style="width:455.75pt;height:520.3pt">
            <v:imagedata r:id="rId13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109. Отчет Состав портфеля за дату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"погружении в данные" из данного отчета </w:t>
      </w:r>
      <w:r>
        <w:rPr>
          <w:rFonts w:ascii="Arial CYR" w:hAnsi="Arial CYR" w:cs="Arial CYR"/>
          <w:sz w:val="18"/>
          <w:szCs w:val="18"/>
        </w:rPr>
        <w:t>можно открыть выбранный элемент резервирования и посмотреть параметры категории качества и процент риска: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5" type="#_x0000_t75" style="width:396pt;height:5in">
            <v:imagedata r:id="rId13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110. Элемент резервирования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Просмотр категории качества и % резервирования по кредиту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Категорию качества и </w:t>
      </w:r>
      <w:r>
        <w:rPr>
          <w:rFonts w:ascii="Arial CYR" w:hAnsi="Arial CYR" w:cs="Arial CYR"/>
          <w:sz w:val="18"/>
          <w:szCs w:val="18"/>
        </w:rPr>
        <w:t xml:space="preserve">процент резервирования по кредиту следует просматривать из элемента резервирования модуля </w:t>
      </w:r>
      <w:r>
        <w:rPr>
          <w:rFonts w:ascii="Arial CYR" w:hAnsi="Arial CYR" w:cs="Arial CYR"/>
          <w:i/>
          <w:iCs/>
          <w:sz w:val="18"/>
          <w:szCs w:val="18"/>
        </w:rPr>
        <w:t>"Управление резервами"</w:t>
      </w:r>
      <w:r>
        <w:rPr>
          <w:rFonts w:ascii="Arial CYR" w:hAnsi="Arial CYR" w:cs="Arial CYR"/>
          <w:sz w:val="18"/>
          <w:szCs w:val="18"/>
        </w:rPr>
        <w:t xml:space="preserve"> (т.к., для резервов кредит - это только название договора, который объединяет ряд счетов и содержит данные об обеспечении).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элементе резервир</w:t>
      </w:r>
      <w:r>
        <w:rPr>
          <w:rFonts w:ascii="Arial CYR" w:hAnsi="Arial CYR" w:cs="Arial CYR"/>
          <w:sz w:val="18"/>
          <w:szCs w:val="18"/>
        </w:rPr>
        <w:t>ования  предоставлена вся информация: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6" type="#_x0000_t75" style="width:459.85pt;height:391.25pt">
            <v:imagedata r:id="rId13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рис. 111. Параметры элемента резервирования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смотреть на одном отдельном ссудном счете значение категории качества и процент риска, то, с точки зрения резервов, это лишь начальны</w:t>
      </w:r>
      <w:r>
        <w:rPr>
          <w:rFonts w:ascii="Arial CYR" w:hAnsi="Arial CYR" w:cs="Arial CYR"/>
          <w:sz w:val="18"/>
          <w:szCs w:val="18"/>
        </w:rPr>
        <w:t>е данные об этом счете, а для расчета, возможно, используются другие данные. Для ссудного счета может оказаться, что есть еще один кредит или Договор пластиковых карт, и нужно смотреть данные с контрагента.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входящих платежных документов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исп</w:t>
      </w:r>
      <w:r>
        <w:rPr>
          <w:rFonts w:ascii="Arial CYR" w:hAnsi="Arial CYR" w:cs="Arial CYR"/>
          <w:sz w:val="18"/>
          <w:szCs w:val="18"/>
        </w:rPr>
        <w:t>олнении  входящих документов, производится поиск соответствующего события по договорам, с которым соотносится данный документ. При полном соответствии даты платежа, суммы, проставляется признак фактического исполнения события. Если сумма не совпала, то в п</w:t>
      </w:r>
      <w:r>
        <w:rPr>
          <w:rFonts w:ascii="Arial CYR" w:hAnsi="Arial CYR" w:cs="Arial CYR"/>
          <w:sz w:val="18"/>
          <w:szCs w:val="18"/>
        </w:rPr>
        <w:t>еречень событий по договору добавляется новое событие на сумму платежа.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включения режима «автоматической квитовки» необходимо включить соответствующий сценарий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"Договора+"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обработки входящих документов в ручном режиме реализован режим кви</w:t>
      </w:r>
      <w:r>
        <w:rPr>
          <w:rFonts w:ascii="Arial CYR" w:hAnsi="Arial CYR" w:cs="Arial CYR"/>
          <w:sz w:val="18"/>
          <w:szCs w:val="18"/>
        </w:rPr>
        <w:t>товки. Режим квитовки описан в п. «Квитовка платежей».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Пролонгация (реструктуризация) договоров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Пролонгация договоров осуществляется либо путем формирования документа пролонгации и нового договора, либо при формировании документа «пролонгации» в рамках с</w:t>
      </w:r>
      <w:r>
        <w:rPr>
          <w:rFonts w:ascii="Arial CYR" w:hAnsi="Arial CYR" w:cs="Arial CYR"/>
          <w:sz w:val="18"/>
          <w:szCs w:val="18"/>
        </w:rPr>
        <w:t>уществующего договора с сохранением его номера.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документа пролонгации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Документы-&gt;Документы пролонгации</w:t>
      </w:r>
      <w:r>
        <w:rPr>
          <w:rFonts w:ascii="Arial CYR" w:hAnsi="Arial CYR" w:cs="Arial CYR"/>
          <w:sz w:val="18"/>
          <w:szCs w:val="18"/>
        </w:rPr>
        <w:t xml:space="preserve"> и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57" type="#_x0000_t75" style="width:25.8pt;height:12.9pt">
            <v:imagedata r:id="rId134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 При этом происходит формирование нов</w:t>
      </w:r>
      <w:r>
        <w:rPr>
          <w:rFonts w:ascii="Arial CYR" w:hAnsi="Arial CYR" w:cs="Arial CYR"/>
          <w:sz w:val="18"/>
          <w:szCs w:val="18"/>
        </w:rPr>
        <w:t>ого документа: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8" type="#_x0000_t75" style="width:453.75pt;height:385.15pt">
            <v:imagedata r:id="rId13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112. Окно ввода/редактирования документа пролонгации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документа пролонгации: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автоматически.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номер документа, н</w:t>
      </w:r>
      <w:r>
        <w:rPr>
          <w:rFonts w:ascii="Arial CYR" w:hAnsi="Arial CYR" w:cs="Arial CYR"/>
          <w:color w:val="000000"/>
          <w:sz w:val="18"/>
          <w:szCs w:val="18"/>
        </w:rPr>
        <w:t>а основании которого производится операция пролонгации.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договор, подлежащий пролонгации. При этом в табличной части отображается перечень счетов по новому и по пролонгируемому договору. Значения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, на основании которого производится операция пролонгации, не подлежат редактированию. 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Новый договор </w:t>
      </w:r>
      <w:r>
        <w:rPr>
          <w:rFonts w:ascii="Arial CYR" w:hAnsi="Arial CYR" w:cs="Arial CYR"/>
          <w:color w:val="000000"/>
          <w:sz w:val="18"/>
          <w:szCs w:val="18"/>
        </w:rPr>
        <w:t>указывается номер нового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нового договора в не редактируемом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подписания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совпадает с</w:t>
      </w:r>
      <w:r>
        <w:rPr>
          <w:rFonts w:ascii="Arial CYR" w:hAnsi="Arial CYR" w:cs="Arial CYR"/>
          <w:color w:val="000000"/>
          <w:sz w:val="18"/>
          <w:szCs w:val="18"/>
        </w:rPr>
        <w:t xml:space="preserve">о значением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документа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Начало договора </w:t>
      </w:r>
      <w:r>
        <w:rPr>
          <w:rFonts w:ascii="Arial CYR" w:hAnsi="Arial CYR" w:cs="Arial CYR"/>
          <w:color w:val="000000"/>
          <w:sz w:val="18"/>
          <w:szCs w:val="18"/>
        </w:rPr>
        <w:t>значение устанавливается автоматически по дате окончания пролонгируемого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нового договора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159" type="#_x0000_t75" style="width:23.1pt;height:11.55pt">
            <v:imagedata r:id="rId9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</w:t>
      </w:r>
      <w:r>
        <w:rPr>
          <w:rFonts w:ascii="Arial CYR" w:hAnsi="Arial CYR" w:cs="Arial CYR"/>
          <w:sz w:val="18"/>
          <w:szCs w:val="18"/>
        </w:rPr>
        <w:t xml:space="preserve">ню или пунктом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. При этом происходит формирование нового договора. Если значение счета в старом и новом договоре отличаются, то в момент обработки документа пролонгации, формируются документы переноса остатков по </w:t>
      </w:r>
      <w:r>
        <w:rPr>
          <w:rFonts w:ascii="Arial CYR" w:hAnsi="Arial CYR" w:cs="Arial CYR"/>
          <w:sz w:val="18"/>
          <w:szCs w:val="18"/>
        </w:rPr>
        <w:t xml:space="preserve">счетам. В момент исполнения документа пролонгации, в пролонгируемом договоре у события по возврату ссуды проставляется признак </w:t>
      </w:r>
      <w:r>
        <w:rPr>
          <w:rFonts w:ascii="Arial CYR" w:hAnsi="Arial CYR" w:cs="Arial CYR"/>
          <w:b/>
          <w:bCs/>
          <w:sz w:val="18"/>
          <w:szCs w:val="18"/>
        </w:rPr>
        <w:t>факт</w:t>
      </w:r>
      <w:r>
        <w:rPr>
          <w:rFonts w:ascii="Arial CYR" w:hAnsi="Arial CYR" w:cs="Arial CYR"/>
          <w:sz w:val="18"/>
          <w:szCs w:val="18"/>
        </w:rPr>
        <w:t xml:space="preserve"> и производится расчет начисленных процентов на дату пролонгации. В новом договоре событие по выдаче ссуды также формируется </w:t>
      </w:r>
      <w:r>
        <w:rPr>
          <w:rFonts w:ascii="Arial CYR" w:hAnsi="Arial CYR" w:cs="Arial CYR"/>
          <w:sz w:val="18"/>
          <w:szCs w:val="18"/>
        </w:rPr>
        <w:t xml:space="preserve">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пролонгации договора без полного переоформления, в перечне счетов добавляется новая строка с указанием тарифного плана.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</w:t>
      </w:r>
      <w:r>
        <w:rPr>
          <w:rFonts w:ascii="Arial CYR" w:hAnsi="Arial CYR" w:cs="Arial CYR"/>
          <w:sz w:val="18"/>
          <w:szCs w:val="18"/>
        </w:rPr>
        <w:t xml:space="preserve"> указывается числовое значение процентной ставки в поле </w:t>
      </w:r>
      <w:r>
        <w:rPr>
          <w:rFonts w:ascii="Arial CYR" w:hAnsi="Arial CYR" w:cs="Arial CYR"/>
          <w:b/>
          <w:bCs/>
          <w:sz w:val="18"/>
          <w:szCs w:val="18"/>
        </w:rPr>
        <w:t>% ставка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0" type="#_x0000_t75" style="width:470.7pt;height:201.05pt">
            <v:imagedata r:id="rId13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113. Строка с указанием тарифного плана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 в перечень событий добавляется строка с типом события «Пролонгация» и исполняется. При этом сведения по договору представлены в следующем виде: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1" type="#_x0000_t75" style="width:480.25pt;height:247.9pt">
            <v:imagedata r:id="rId13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114. Вкладка Со</w:t>
      </w:r>
      <w:r>
        <w:rPr>
          <w:rFonts w:ascii="Arial CYR" w:hAnsi="Arial CYR" w:cs="Arial CYR"/>
          <w:i/>
          <w:iCs/>
          <w:sz w:val="18"/>
          <w:szCs w:val="18"/>
        </w:rPr>
        <w:t>бытия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Соглашение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содержит основные сведения о контрагентах, договора с которыми предполагается обрабатывать.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Заведение договоров возможно как с контрагентами, по которым есть действующее на момент заведения соглашение, так и соглашений.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того</w:t>
      </w:r>
      <w:r>
        <w:rPr>
          <w:rFonts w:ascii="Arial CYR" w:hAnsi="Arial CYR" w:cs="Arial CYR"/>
          <w:sz w:val="18"/>
          <w:szCs w:val="18"/>
        </w:rPr>
        <w:t xml:space="preserve"> чтобы ввести новое соглашение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Соглашение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2" type="#_x0000_t75" style="width:387.85pt;height:216.7pt">
            <v:imagedata r:id="rId13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115. Окно ввода/редактирования документа категории "Соглашение с контрагентом"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номер генерального соглашения  с контрагентом на пр</w:t>
      </w:r>
      <w:r>
        <w:rPr>
          <w:rFonts w:ascii="Arial CYR" w:hAnsi="Arial CYR" w:cs="Arial CYR"/>
          <w:color w:val="000000"/>
          <w:sz w:val="18"/>
          <w:szCs w:val="18"/>
        </w:rPr>
        <w:t>оведение операций на рынке МБК.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подписания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дата подписания генерального соглашения.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окончания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дата окончания действия документа.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Контрагент </w:t>
      </w:r>
      <w:r>
        <w:rPr>
          <w:rFonts w:ascii="Arial CYR" w:hAnsi="Arial CYR" w:cs="Arial CYR"/>
          <w:color w:val="000000"/>
          <w:sz w:val="18"/>
          <w:szCs w:val="18"/>
        </w:rPr>
        <w:t>- контрагент, участник соглашения.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Основание деятельности </w:t>
      </w:r>
      <w:r>
        <w:rPr>
          <w:rFonts w:ascii="Arial CYR" w:hAnsi="Arial CYR" w:cs="Arial CYR"/>
          <w:color w:val="000000"/>
          <w:sz w:val="18"/>
          <w:szCs w:val="18"/>
        </w:rPr>
        <w:t>- данные о лицензиях контрагента. Ис</w:t>
      </w:r>
      <w:r>
        <w:rPr>
          <w:rFonts w:ascii="Arial CYR" w:hAnsi="Arial CYR" w:cs="Arial CYR"/>
          <w:color w:val="000000"/>
          <w:sz w:val="18"/>
          <w:szCs w:val="18"/>
        </w:rPr>
        <w:t>пользуется в отчетах.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Представитель с правом подписи </w:t>
      </w:r>
      <w:r>
        <w:rPr>
          <w:rFonts w:ascii="Arial CYR" w:hAnsi="Arial CYR" w:cs="Arial CYR"/>
          <w:color w:val="000000"/>
          <w:sz w:val="18"/>
          <w:szCs w:val="18"/>
        </w:rPr>
        <w:t>- фамилия должностного лица, имеющего право подписывать документы в рамках указанного соглашения.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Ф.И.О. руководителя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данные о руководителе организации контрагента.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Платежные реквизиты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данные д</w:t>
      </w:r>
      <w:r>
        <w:rPr>
          <w:rFonts w:ascii="Arial CYR" w:hAnsi="Arial CYR" w:cs="Arial CYR"/>
          <w:color w:val="000000"/>
          <w:sz w:val="18"/>
          <w:szCs w:val="18"/>
        </w:rPr>
        <w:t>ля отображения в отчетных формах.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 xml:space="preserve"> представлен перечень Банковских Продуктов сделки, по которым допускается регистрировать в рамках подписанного соглашения.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Платежные инструкции</w:t>
      </w:r>
      <w:r>
        <w:rPr>
          <w:rFonts w:ascii="Arial CYR" w:hAnsi="Arial CYR" w:cs="Arial CYR"/>
          <w:sz w:val="18"/>
          <w:szCs w:val="18"/>
        </w:rPr>
        <w:t xml:space="preserve"> позволяет задать заранее определенный набор л/с, ко</w:t>
      </w:r>
      <w:r>
        <w:rPr>
          <w:rFonts w:ascii="Arial CYR" w:hAnsi="Arial CYR" w:cs="Arial CYR"/>
          <w:sz w:val="18"/>
          <w:szCs w:val="18"/>
        </w:rPr>
        <w:t>торый будет использоваться при регистрации сделок. Информация представлена в следующем виде: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3" type="#_x0000_t75" style="width:459.85pt;height:174.55pt">
            <v:imagedata r:id="rId13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116. Вкладка "Платежные поручения"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представляет собой текстовое поле, в котором в ручном режиме рег</w:t>
      </w:r>
      <w:r>
        <w:rPr>
          <w:rFonts w:ascii="Arial CYR" w:hAnsi="Arial CYR" w:cs="Arial CYR"/>
          <w:sz w:val="18"/>
          <w:szCs w:val="18"/>
        </w:rPr>
        <w:t>истрируются все замечания/комментарии, относящиеся к соглашению.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Сделки овернайт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функция предназначена для автоматизированного формирования договоров </w:t>
      </w:r>
      <w:r>
        <w:rPr>
          <w:rFonts w:ascii="Arial CYR" w:hAnsi="Arial CYR" w:cs="Arial CYR"/>
          <w:i/>
          <w:iCs/>
          <w:sz w:val="18"/>
          <w:szCs w:val="18"/>
        </w:rPr>
        <w:t>Депозит</w:t>
      </w:r>
      <w:r>
        <w:rPr>
          <w:rFonts w:ascii="Arial CYR" w:hAnsi="Arial CYR" w:cs="Arial CYR"/>
          <w:sz w:val="18"/>
          <w:szCs w:val="18"/>
        </w:rPr>
        <w:t xml:space="preserve"> при поступлении средств на заданный счет.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Каждое поступление обрабатывается, как отдельна</w:t>
      </w:r>
      <w:r>
        <w:rPr>
          <w:rFonts w:ascii="Arial CYR" w:hAnsi="Arial CYR" w:cs="Arial CYR"/>
          <w:sz w:val="18"/>
          <w:szCs w:val="18"/>
        </w:rPr>
        <w:t>я сделка.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861D61">
        <w:rPr>
          <w:rFonts w:ascii="Arial CYR" w:eastAsia="Times New Roman" w:hAnsi="Arial CYR" w:cs="Arial CYR"/>
          <w:i/>
          <w:iCs/>
          <w:sz w:val="18"/>
          <w:szCs w:val="18"/>
        </w:rPr>
        <w:t>Дополнительные соглашения на сделки овернайт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осуществления автоматизированного формирования сделок, необходимо для каждого контрагента завести данные соглашение на привлечение средств. Для этого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Сделки овернайт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Дополнительные соглашения на сделки овернайт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Информация предоставлена в следующем виде: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4" type="#_x0000_t75" style="width:364.1pt;height:263.55pt">
            <v:imagedata r:id="rId14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117. Сделки овернайт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соглашения</w:t>
      </w:r>
      <w:r>
        <w:rPr>
          <w:rFonts w:ascii="Arial CYR" w:hAnsi="Arial CYR" w:cs="Arial CYR"/>
          <w:sz w:val="18"/>
          <w:szCs w:val="18"/>
        </w:rPr>
        <w:t xml:space="preserve"> заводится % ставка, Банковский Продукт для вновь формируемых договоров.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соглашению</w:t>
      </w:r>
      <w:r>
        <w:rPr>
          <w:rFonts w:ascii="Arial CYR" w:hAnsi="Arial CYR" w:cs="Arial CYR"/>
          <w:sz w:val="18"/>
          <w:szCs w:val="18"/>
        </w:rPr>
        <w:t xml:space="preserve"> указываются счета и в первую очередь депозитный счет, изменение остатков на котором необходимо контролировать.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5" type="#_x0000_t75" style="width:266.95pt;height:82.2pt">
            <v:imagedata r:id="rId14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118. Вкладка "Счета по соглашению"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861D61">
        <w:rPr>
          <w:rFonts w:ascii="Arial CYR" w:eastAsia="Times New Roman" w:hAnsi="Arial CYR" w:cs="Arial CYR"/>
          <w:i/>
          <w:iCs/>
          <w:sz w:val="18"/>
          <w:szCs w:val="18"/>
        </w:rPr>
        <w:t>Обработка сделок овернайт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формиров</w:t>
      </w:r>
      <w:r>
        <w:rPr>
          <w:rFonts w:ascii="Arial CYR" w:hAnsi="Arial CYR" w:cs="Arial CYR"/>
          <w:sz w:val="18"/>
          <w:szCs w:val="18"/>
        </w:rPr>
        <w:t xml:space="preserve">ания сделок,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Сделки овернайт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 Обработка сделок овернайт. </w:t>
      </w:r>
      <w:r>
        <w:rPr>
          <w:rFonts w:ascii="Arial CYR" w:hAnsi="Arial CYR" w:cs="Arial CYR"/>
          <w:sz w:val="18"/>
          <w:szCs w:val="18"/>
        </w:rPr>
        <w:t>При этом отображается запрос: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6" type="#_x0000_t75" style="width:226.2pt;height:124.3pt">
            <v:imagedata r:id="rId14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119. Запрос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После выбора (кнопка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) на экран отображается протокол обработки: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7" type="#_x0000_t75" style="width:436.75pt;height:124.3pt">
            <v:imagedata r:id="rId14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120. Протокол обработки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Сведения по сделкам овернайт можно посмотреть, выбрав пункты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Сделки овернайт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Данные по сделкам овернайт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режиме производится формирование договоров. Для этого необходи</w:t>
      </w:r>
      <w:r>
        <w:rPr>
          <w:rFonts w:ascii="Arial CYR" w:hAnsi="Arial CYR" w:cs="Arial CYR"/>
          <w:sz w:val="18"/>
          <w:szCs w:val="18"/>
        </w:rPr>
        <w:t xml:space="preserve">мо исполнить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на представленном списке.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успешном завершении происходит формирование договора в перечне договоров.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дальнейшем, вся работа с вновь созданными договорами строится по обычной схеме обработки депозитных договоров.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Банковск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ий продукт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Банковский продукт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Документы-&gt;Банковский продукт</w:t>
      </w:r>
      <w:r>
        <w:rPr>
          <w:rFonts w:ascii="Arial CYR" w:hAnsi="Arial CYR" w:cs="Arial CYR"/>
          <w:sz w:val="18"/>
          <w:szCs w:val="18"/>
        </w:rPr>
        <w:t>) позволяет ускорить процесс регистрации договоров путем заполнения характеристик, на основе предварительно сформированного перечня  счетов, масок их открытия и тарифных планов.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Окно дл</w:t>
      </w:r>
      <w:r>
        <w:rPr>
          <w:rFonts w:ascii="Arial CYR" w:hAnsi="Arial CYR" w:cs="Arial CYR"/>
          <w:sz w:val="18"/>
          <w:szCs w:val="18"/>
        </w:rPr>
        <w:t>я ввода параметров банковского продукта представлено на следующем рисунке: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8" type="#_x0000_t75" style="width:528.45pt;height:402.8pt">
            <v:imagedata r:id="rId14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121. Параметры банковского продукта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заполняются следующие поля: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наименование банковского продукта. При ввод</w:t>
      </w:r>
      <w:r>
        <w:rPr>
          <w:rFonts w:ascii="Arial CYR" w:hAnsi="Arial CYR" w:cs="Arial CYR"/>
          <w:color w:val="000000"/>
          <w:sz w:val="18"/>
          <w:szCs w:val="18"/>
        </w:rPr>
        <w:t xml:space="preserve">е нового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в этом поле, по умолчанию устанавливается значение Кредит_день (текущий операционный день), время (текущее). Можно ввести вручную, иначе поле заполняется в системе автоматически.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дата начала действи</w:t>
      </w:r>
      <w:r>
        <w:rPr>
          <w:rFonts w:ascii="Arial CYR" w:hAnsi="Arial CYR" w:cs="Arial CYR"/>
          <w:color w:val="000000"/>
          <w:sz w:val="18"/>
          <w:szCs w:val="18"/>
        </w:rPr>
        <w:t>я данного банковского продукта, при создании нового документа автоматически устанавливается дата текущего операционного дня.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дата окончания действия данного банковского продукта.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Срок одобрения заявки </w:t>
      </w:r>
      <w:r>
        <w:rPr>
          <w:rFonts w:ascii="Arial CYR" w:hAnsi="Arial CYR" w:cs="Arial CYR"/>
          <w:color w:val="000000"/>
          <w:sz w:val="18"/>
          <w:szCs w:val="18"/>
        </w:rPr>
        <w:t>- вводится число.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ь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выбирается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9" type="#_x0000_t75" style="width:115.45pt;height:81.5pt">
            <v:imagedata r:id="rId14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122. Выбор значения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Ссылка на группы продуктов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Группы продуктов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определяет тип договоров, для заведения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которых предполагается использовать данный банковского продукт, по умолчанию установлено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Кредит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Валюта </w:t>
      </w:r>
      <w:r>
        <w:rPr>
          <w:rFonts w:ascii="Arial CYR" w:hAnsi="Arial CYR" w:cs="Arial CYR"/>
          <w:color w:val="000000"/>
          <w:sz w:val="18"/>
          <w:szCs w:val="18"/>
        </w:rPr>
        <w:t>- выбирается из справочника.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Овернайт </w:t>
      </w:r>
      <w:r>
        <w:rPr>
          <w:rFonts w:ascii="Arial CYR" w:hAnsi="Arial CYR" w:cs="Arial CYR"/>
          <w:color w:val="000000"/>
          <w:sz w:val="18"/>
          <w:szCs w:val="18"/>
        </w:rPr>
        <w:t>- по умолчанию в этом поле установлен флажок.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Вид договора </w:t>
      </w:r>
      <w:r>
        <w:rPr>
          <w:rFonts w:ascii="Arial CYR" w:hAnsi="Arial CYR" w:cs="Arial CYR"/>
          <w:color w:val="000000"/>
          <w:sz w:val="18"/>
          <w:szCs w:val="18"/>
        </w:rPr>
        <w:t>- выбирается из списка заданных вариант</w:t>
      </w:r>
      <w:r>
        <w:rPr>
          <w:rFonts w:ascii="Arial CYR" w:hAnsi="Arial CYR" w:cs="Arial CYR"/>
          <w:color w:val="000000"/>
          <w:sz w:val="18"/>
          <w:szCs w:val="18"/>
        </w:rPr>
        <w:t>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0" type="#_x0000_t75" style="width:210.55pt;height:95.1pt">
            <v:imagedata r:id="rId14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123. Выбор значения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Срочность </w:t>
      </w:r>
      <w:r>
        <w:rPr>
          <w:rFonts w:ascii="Arial CYR" w:hAnsi="Arial CYR" w:cs="Arial CYR"/>
          <w:color w:val="000000"/>
          <w:sz w:val="18"/>
          <w:szCs w:val="18"/>
        </w:rPr>
        <w:t>- выбирается из списка: Срочный или До востребования.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срок договора.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Размерность срока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выбирается из списка заданных вариантов (см. рис</w:t>
      </w:r>
      <w:r>
        <w:rPr>
          <w:rFonts w:ascii="Arial CYR" w:hAnsi="Arial CYR" w:cs="Arial CYR"/>
          <w:color w:val="000000"/>
          <w:sz w:val="18"/>
          <w:szCs w:val="18"/>
        </w:rPr>
        <w:t>. 122).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графика гашения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1" type="#_x0000_t75" style="width:154.85pt;height:61.8pt">
            <v:imagedata r:id="rId4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124. Выбор значения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В конце договора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Произвольный</w:t>
      </w:r>
      <w:r>
        <w:rPr>
          <w:rFonts w:ascii="Arial CYR" w:hAnsi="Arial CYR" w:cs="Arial CYR"/>
          <w:sz w:val="18"/>
          <w:szCs w:val="18"/>
        </w:rPr>
        <w:t>, то остальные поля этой секции становятся недоступными для редактирования</w:t>
      </w:r>
    </w:p>
    <w:p w:rsidR="00000000" w:rsidRDefault="00861D61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Аннуитет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Дифференцированный</w:t>
      </w:r>
      <w:r>
        <w:rPr>
          <w:rFonts w:ascii="Arial CYR" w:hAnsi="Arial CYR" w:cs="Arial CYR"/>
          <w:sz w:val="18"/>
          <w:szCs w:val="18"/>
        </w:rPr>
        <w:t xml:space="preserve"> все пол</w:t>
      </w:r>
      <w:r>
        <w:rPr>
          <w:rFonts w:ascii="Arial CYR" w:hAnsi="Arial CYR" w:cs="Arial CYR"/>
          <w:sz w:val="18"/>
          <w:szCs w:val="18"/>
        </w:rPr>
        <w:t>я этой секции становятся активными.</w:t>
      </w:r>
    </w:p>
    <w:p w:rsidR="00000000" w:rsidRDefault="00861D61" w:rsidP="007C07F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40" w:lineRule="auto"/>
        <w:ind w:left="180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</w:t>
      </w:r>
      <w:r>
        <w:rPr>
          <w:rFonts w:ascii="Arial CYR" w:hAnsi="Arial CYR" w:cs="Arial CYR"/>
          <w:b/>
          <w:bCs/>
          <w:sz w:val="18"/>
          <w:szCs w:val="18"/>
        </w:rPr>
        <w:t>Перенос</w:t>
      </w:r>
      <w:r>
        <w:rPr>
          <w:rFonts w:ascii="Arial CYR" w:hAnsi="Arial CYR" w:cs="Arial CYR"/>
          <w:sz w:val="18"/>
          <w:szCs w:val="18"/>
        </w:rPr>
        <w:t xml:space="preserve"> установлен в положении </w:t>
      </w:r>
      <w:r>
        <w:rPr>
          <w:rFonts w:ascii="Arial CYR" w:hAnsi="Arial CYR" w:cs="Arial CYR"/>
          <w:b/>
          <w:bCs/>
          <w:sz w:val="18"/>
          <w:szCs w:val="18"/>
        </w:rPr>
        <w:t>возврата Осн. долга</w:t>
      </w:r>
      <w:r>
        <w:rPr>
          <w:rFonts w:ascii="Arial CYR" w:hAnsi="Arial CYR" w:cs="Arial CYR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sz w:val="18"/>
          <w:szCs w:val="18"/>
        </w:rPr>
        <w:t>Упл.Осн.долг нач. с (пер)</w:t>
      </w:r>
      <w:r>
        <w:rPr>
          <w:rFonts w:ascii="Arial CYR" w:hAnsi="Arial CYR" w:cs="Arial CYR"/>
          <w:sz w:val="18"/>
          <w:szCs w:val="18"/>
        </w:rPr>
        <w:t xml:space="preserve"> указывается месяц, начиная с которого уплачивается основной долг..</w:t>
      </w:r>
    </w:p>
    <w:p w:rsidR="00000000" w:rsidRDefault="00861D61" w:rsidP="007C07F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40" w:lineRule="auto"/>
        <w:ind w:left="180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</w:t>
      </w:r>
      <w:r>
        <w:rPr>
          <w:rFonts w:ascii="Arial CYR" w:hAnsi="Arial CYR" w:cs="Arial CYR"/>
          <w:b/>
          <w:bCs/>
          <w:sz w:val="18"/>
          <w:szCs w:val="18"/>
        </w:rPr>
        <w:t>Перенос</w:t>
      </w:r>
      <w:r>
        <w:rPr>
          <w:rFonts w:ascii="Arial CYR" w:hAnsi="Arial CYR" w:cs="Arial CYR"/>
          <w:sz w:val="18"/>
          <w:szCs w:val="18"/>
        </w:rPr>
        <w:t xml:space="preserve"> установлен в п</w:t>
      </w:r>
      <w:r>
        <w:rPr>
          <w:rFonts w:ascii="Arial CYR" w:hAnsi="Arial CYR" w:cs="Arial CYR"/>
          <w:sz w:val="18"/>
          <w:szCs w:val="18"/>
        </w:rPr>
        <w:t xml:space="preserve">оложении </w:t>
      </w:r>
      <w:r>
        <w:rPr>
          <w:rFonts w:ascii="Arial CYR" w:hAnsi="Arial CYR" w:cs="Arial CYR"/>
          <w:b/>
          <w:bCs/>
          <w:sz w:val="18"/>
          <w:szCs w:val="18"/>
        </w:rPr>
        <w:t>1 платежа</w:t>
      </w:r>
      <w:r>
        <w:rPr>
          <w:rFonts w:ascii="Arial CYR" w:hAnsi="Arial CYR" w:cs="Arial CYR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sz w:val="18"/>
          <w:szCs w:val="18"/>
        </w:rPr>
        <w:t>Упл. 1 платеж нач. с (пер)</w:t>
      </w:r>
      <w:r>
        <w:rPr>
          <w:rFonts w:ascii="Arial CYR" w:hAnsi="Arial CYR" w:cs="Arial CYR"/>
          <w:sz w:val="18"/>
          <w:szCs w:val="18"/>
        </w:rPr>
        <w:t xml:space="preserve"> указывается месяц, начиная с которого уплачивается </w:t>
      </w:r>
      <w:r>
        <w:rPr>
          <w:rFonts w:ascii="Arial CYR" w:hAnsi="Arial CYR" w:cs="Arial CYR"/>
          <w:b/>
          <w:bCs/>
          <w:sz w:val="18"/>
          <w:szCs w:val="18"/>
        </w:rPr>
        <w:t>1 платеж</w:t>
      </w:r>
      <w:r>
        <w:rPr>
          <w:rFonts w:ascii="Arial CYR" w:hAnsi="Arial CYR" w:cs="Arial CYR"/>
          <w:sz w:val="18"/>
          <w:szCs w:val="18"/>
        </w:rPr>
        <w:t>..</w:t>
      </w:r>
    </w:p>
    <w:p w:rsidR="00000000" w:rsidRDefault="00861D61" w:rsidP="007C07F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40" w:lineRule="auto"/>
        <w:ind w:left="180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Округление суммы аннуитета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2" type="#_x0000_t75" style="width:131.1pt;height:61.8pt">
            <v:imagedata r:id="rId14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125. Выбор знач</w:t>
      </w:r>
      <w:r>
        <w:rPr>
          <w:rFonts w:ascii="Arial CYR" w:hAnsi="Arial CYR" w:cs="Arial CYR"/>
          <w:i/>
          <w:iCs/>
          <w:sz w:val="18"/>
          <w:szCs w:val="18"/>
        </w:rPr>
        <w:t>ения</w:t>
      </w:r>
    </w:p>
    <w:p w:rsidR="00000000" w:rsidRDefault="00861D61" w:rsidP="007C07FE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before="60" w:after="60" w:line="240" w:lineRule="auto"/>
        <w:ind w:left="180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Перенос неопл. %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Не переносить, Перенос на след период (прибавлять к сумме аннуитетного платежа), Перенос на след период (учитывать при расчете аннуитетного платежа).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 кредит (дн)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</w:t>
      </w:r>
      <w:r>
        <w:rPr>
          <w:rFonts w:ascii="Arial CYR" w:hAnsi="Arial CYR" w:cs="Arial CYR"/>
          <w:color w:val="000000"/>
          <w:sz w:val="18"/>
          <w:szCs w:val="18"/>
        </w:rPr>
        <w:t>вается количество дней.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Группа портфелей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выбирается из одноименного справочника.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добавляются/изменяются непосредственно лицевые счета, которые будут использоваться </w:t>
      </w:r>
      <w:r>
        <w:rPr>
          <w:rFonts w:ascii="Arial CYR" w:hAnsi="Arial CYR" w:cs="Arial CYR"/>
          <w:sz w:val="18"/>
          <w:szCs w:val="18"/>
        </w:rPr>
        <w:lastRenderedPageBreak/>
        <w:t>в банковском продукте, либо маски лицевых счетов</w:t>
      </w:r>
      <w:r>
        <w:rPr>
          <w:rFonts w:ascii="Arial CYR" w:hAnsi="Arial CYR" w:cs="Arial CYR"/>
          <w:sz w:val="18"/>
          <w:szCs w:val="18"/>
        </w:rPr>
        <w:t xml:space="preserve">, по которым будут формироваться лицевые счета по договору. Вкладка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содержит полный перечень типов счетов, используемых при отражении движений в рамках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добавления/редактирования счета продукта нажмите на соответствующую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Добавить/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Счета по продукту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3" type="#_x0000_t75" style="width:500.6pt;height:422.5pt">
            <v:imagedata r:id="rId14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126. Параметры счета по продукту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каждому из счетов вводится следующая информация на вкладке </w:t>
      </w:r>
      <w:r>
        <w:rPr>
          <w:rFonts w:ascii="Arial CYR" w:hAnsi="Arial CYR" w:cs="Arial CYR"/>
          <w:b/>
          <w:bCs/>
          <w:sz w:val="18"/>
          <w:szCs w:val="18"/>
        </w:rPr>
        <w:t>Основное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 счета продукта.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Привязан </w:t>
      </w:r>
      <w:r>
        <w:rPr>
          <w:rFonts w:ascii="Arial CYR" w:hAnsi="Arial CYR" w:cs="Arial CYR"/>
          <w:color w:val="000000"/>
          <w:sz w:val="18"/>
          <w:szCs w:val="18"/>
        </w:rPr>
        <w:t>- значение, установленное в этом поле (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 договору</w:t>
      </w:r>
      <w:r>
        <w:rPr>
          <w:rFonts w:ascii="Arial CYR" w:hAnsi="Arial CYR" w:cs="Arial CYR"/>
          <w:color w:val="000000"/>
          <w:sz w:val="18"/>
          <w:szCs w:val="18"/>
        </w:rPr>
        <w:t>) не подлежит редактированию.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Связанный счет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продукту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признак того, что остаток данного счета является базой для начисления процентов.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Автозаполнение счёта по контрагенту </w:t>
      </w:r>
      <w:r>
        <w:rPr>
          <w:rFonts w:ascii="Arial CYR" w:hAnsi="Arial CYR" w:cs="Arial CYR"/>
          <w:color w:val="000000"/>
          <w:sz w:val="18"/>
          <w:szCs w:val="18"/>
        </w:rPr>
        <w:t>- автоматически заполняется счет по выбранному контрагенту.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Функциональная группа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Функциональны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е группы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 xml:space="preserve">Контроль на красное сальдо </w:t>
      </w:r>
      <w:r>
        <w:rPr>
          <w:rFonts w:ascii="Arial CYR" w:hAnsi="Arial CYR" w:cs="Arial CYR"/>
          <w:color w:val="000000"/>
          <w:sz w:val="18"/>
          <w:szCs w:val="18"/>
        </w:rPr>
        <w:t>- по умолчанию в этом поле установлен флажок.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открытия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Автоматически с договором, Вручную с договором, По необходимости.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лицевого счета </w:t>
      </w:r>
      <w:r>
        <w:rPr>
          <w:rFonts w:ascii="Arial CYR" w:hAnsi="Arial CYR" w:cs="Arial CYR"/>
          <w:color w:val="000000"/>
          <w:sz w:val="18"/>
          <w:szCs w:val="18"/>
        </w:rPr>
        <w:t>- значен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лицевых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позволяет задать маску балансового счета для открытия счета и выбора из списков. Маска может состоять из 3-х и более знаков. В момент выбора из списков (или при открытии счета по маске),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производится поиск соответствующего балансового счета в перечне в соответствии со сроком договора. При этом в справочнике балансовых счетов должны быть заполнены "Характеристики срочности" для данного балансового счета.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задании указывает на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необходимость открывать счета в определенной валюте, иначе принимается валюта сделки.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определяет маску окончания лицевого счета. Значение маски счета выбирается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Переменные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"к" - ключ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"фффф" - филиал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"п" - литера пор. номера сче</w:t>
      </w:r>
      <w:r>
        <w:rPr>
          <w:rFonts w:ascii="Arial CYR" w:hAnsi="Arial CYR" w:cs="Arial CYR"/>
          <w:sz w:val="18"/>
          <w:szCs w:val="18"/>
        </w:rPr>
        <w:t>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"ттт" - первые 3 цифры номера договора (счетчик на повышение)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"$d"   - первые 2 цифры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"$k"   - последние 2 цифры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"$dn"  - первые 3 цифры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"$dk"  - последние 3 цифры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"$dk4" - последние 4 циф</w:t>
      </w:r>
      <w:r>
        <w:rPr>
          <w:rFonts w:ascii="Arial CYR" w:hAnsi="Arial CYR" w:cs="Arial CYR"/>
          <w:sz w:val="18"/>
          <w:szCs w:val="18"/>
        </w:rPr>
        <w:t>ры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"$ddn" - первые 4 цифры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"$ddz" - первые 4 цифры номера договора (до букв)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"$dds" - первые 4 цифры до знака '/' из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"$nmdg6" - первые 6 цифр из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"$i"   - две цифры перед первым '/' из номера д</w:t>
      </w:r>
      <w:r>
        <w:rPr>
          <w:rFonts w:ascii="Arial CYR" w:hAnsi="Arial CYR" w:cs="Arial CYR"/>
          <w:sz w:val="18"/>
          <w:szCs w:val="18"/>
        </w:rPr>
        <w:t>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"$j"   - две цифры после первого '/' из номера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"$b" - 1 цифра подномера договора от первого до второго слеша + '0'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"$dkds" - код КДС контрагента из договора (5 симв)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"$4kk" - первые 4 цифры короткого кода контрагента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"$5_kk" - первые 5 циф</w:t>
      </w:r>
      <w:r>
        <w:rPr>
          <w:rFonts w:ascii="Arial CYR" w:hAnsi="Arial CYR" w:cs="Arial CYR"/>
          <w:sz w:val="18"/>
          <w:szCs w:val="18"/>
        </w:rPr>
        <w:t>р короткого кода контрагента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"$a1" - номер договора из соглашения (3-5 симв)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"$d1" - колич данного типа договоров с контрагентом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"$d2" - колич дог. с контр. (в рамках соглашения)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"$d3" - колич не овернайт данного типа договоров с контрагентом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"$o" - послед</w:t>
      </w:r>
      <w:r>
        <w:rPr>
          <w:rFonts w:ascii="Arial CYR" w:hAnsi="Arial CYR" w:cs="Arial CYR"/>
          <w:sz w:val="18"/>
          <w:szCs w:val="18"/>
        </w:rPr>
        <w:t>ние 2 цифры кода отделения из поля "отделение организации"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"оооо" - код отделения из поля "отделение организации"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"v" - вид контрагента: 1 - физ.лицо и ИП, 2 - юр.лицо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"$dtyp" - количество договоров данного типа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"$r1" - 3 последних симв р/c контрагента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$r_2" - 4 последних симв р/с контрагента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"$rs_5" - 5 последних симв р/с контрагента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"$rs" - 3 последних симв расчетного или ссудного или лимитного счетов из осн дог (для залогов/поручительств)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"$4rs" - 4 последних симв расчетного или ссудного или лимитног</w:t>
      </w:r>
      <w:r>
        <w:rPr>
          <w:rFonts w:ascii="Arial CYR" w:hAnsi="Arial CYR" w:cs="Arial CYR"/>
          <w:sz w:val="18"/>
          <w:szCs w:val="18"/>
        </w:rPr>
        <w:t xml:space="preserve">о счетов из осн дог (для залогов/поручительств)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"$ddo" - 4 цифры до первого знака '/' из номера связанного (кредит.) договора (для залогов/поручительств)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"$t" - № транша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"l" - порядковый номер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"f" - цифра из связанного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"un" - 14,15 цифра </w:t>
      </w:r>
      <w:r>
        <w:rPr>
          <w:rFonts w:ascii="Arial CYR" w:hAnsi="Arial CYR" w:cs="Arial CYR"/>
          <w:sz w:val="18"/>
          <w:szCs w:val="18"/>
        </w:rPr>
        <w:t>продлеваемого счета при реструкт. или значение поля "Замена "un""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Цифры из балансового счета: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 - первая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 - вторая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- третья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 - четвертая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 - пятая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"db" - число подписания договора (2 цифры)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"mb" - месяц подписания договора (2 цифры)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"yb" -  год подпи</w:t>
      </w:r>
      <w:r>
        <w:rPr>
          <w:rFonts w:ascii="Arial CYR" w:hAnsi="Arial CYR" w:cs="Arial CYR"/>
          <w:sz w:val="18"/>
          <w:szCs w:val="18"/>
        </w:rPr>
        <w:t>сания договора (2 цифры)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"de" - число окончания договора (2 цифры)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"me" - месяц окончания договора (2 цифры)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"ye" - год окончания договора (2 цифры)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"$ss4" - последние 4 цифры ссудного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"$kor5" - последние 5 цифр корр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"$V" - последние 2 цифры </w:t>
      </w:r>
      <w:r>
        <w:rPr>
          <w:rFonts w:ascii="Arial CYR" w:hAnsi="Arial CYR" w:cs="Arial CYR"/>
          <w:sz w:val="18"/>
          <w:szCs w:val="18"/>
        </w:rPr>
        <w:t>валюты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"$С" - 2 цифры срочности договора по балансу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01 до востр.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02 на 1 день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03 2-7 дней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04 8-30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05 31-90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06 91-180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07 181- 1 год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08 1 год - 3 года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09 свыше 3 лет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Б/С для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нерезидента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Основной план счетов.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Заданный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справочнику Лицевые счета задаётся конкретное значение лицевого счета для данного типа счета по банковскому продукту.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Парный л/с - </w:t>
      </w:r>
      <w:r>
        <w:rPr>
          <w:rFonts w:ascii="Arial CYR" w:hAnsi="Arial CYR" w:cs="Arial CYR"/>
          <w:color w:val="000000"/>
          <w:sz w:val="18"/>
          <w:szCs w:val="18"/>
        </w:rPr>
        <w:t>значение выбирается из справочн</w:t>
      </w:r>
      <w:r>
        <w:rPr>
          <w:rFonts w:ascii="Arial CYR" w:hAnsi="Arial CYR" w:cs="Arial CYR"/>
          <w:color w:val="000000"/>
          <w:sz w:val="18"/>
          <w:szCs w:val="18"/>
        </w:rPr>
        <w:t xml:space="preserve">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продукту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Наименование открываемого счета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наименования счета выбирается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Переменные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&lt;DG.ND&gt;      - номер сделки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&lt;DG.DBEG&gt;    - дата начала сделки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&lt;DG.DPODP&gt;   - дата заключения сделки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&lt;DG.DEND&gt;    - дата окончания сделки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&lt;DG.SUMMA&gt;   - сумма сделки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&lt;DG.ORGNAME&gt; - наименование клиента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&lt;DG.PSTVALUE&gt; - % ставка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&lt;DG.SROK&gt;    - срок договора (дн)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&lt;DG.NAZNACH&gt; - целевое назначение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&lt;DG.GRISK&gt;   - группа риска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&lt;DG.CBIR&gt;    - Биржевой/Внебиржевой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&lt;DG.BENEFEC&gt;    - Бене</w:t>
      </w:r>
      <w:r>
        <w:rPr>
          <w:rFonts w:ascii="Arial CYR" w:hAnsi="Arial CYR" w:cs="Arial CYR"/>
          <w:sz w:val="18"/>
          <w:szCs w:val="18"/>
        </w:rPr>
        <w:t>фициар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&lt;DG.NDREUTERS&gt;  - ВхНомер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&lt;LS.NAME&gt;    - наименование счета 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&lt;LS.BDATE&gt;   - начало работы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&lt;LS.EDATE&gt;   - окончание работы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&lt;LinkLS20&gt;     - связанный счет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&lt;BSNAME&gt;     - наименование балансового счета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&lt;AGREEMENT.ND&gt; - номер соглашения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</w:t>
      </w:r>
      <w:r>
        <w:rPr>
          <w:rFonts w:ascii="Arial CYR" w:hAnsi="Arial CYR" w:cs="Arial CYR"/>
          <w:sz w:val="18"/>
          <w:szCs w:val="18"/>
        </w:rPr>
        <w:t>AGREEMENT.DBEG&gt; - дата подписания соглашения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1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&lt;LINKDG.ND&gt;      - номер связанного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отрицательной курсовой разницы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положительной курсовой разницы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для корреспонденции (глава Г)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этих полях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ицевые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Один и тот же счет резерва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Клиентский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Использовать как счет ФЛ </w:t>
      </w:r>
      <w:r>
        <w:rPr>
          <w:rFonts w:ascii="Arial CYR" w:hAnsi="Arial CYR" w:cs="Arial CYR"/>
          <w:color w:val="000000"/>
          <w:sz w:val="18"/>
          <w:szCs w:val="18"/>
        </w:rPr>
        <w:t>- при необходимости в этих полях устанавливается флажок.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Авт баланс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Авто баланс счета - привязки к типам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</w:t>
      </w:r>
      <w:r>
        <w:rPr>
          <w:rFonts w:ascii="Arial CYR" w:hAnsi="Arial CYR" w:cs="Arial CYR"/>
          <w:b/>
          <w:bCs/>
          <w:sz w:val="18"/>
          <w:szCs w:val="18"/>
        </w:rPr>
        <w:t>ополнительно</w:t>
      </w:r>
      <w:r>
        <w:rPr>
          <w:rFonts w:ascii="Arial CYR" w:hAnsi="Arial CYR" w:cs="Arial CYR"/>
          <w:sz w:val="18"/>
          <w:szCs w:val="18"/>
        </w:rPr>
        <w:t xml:space="preserve"> окна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продукту</w:t>
      </w:r>
      <w:r>
        <w:rPr>
          <w:rFonts w:ascii="Arial CYR" w:hAnsi="Arial CYR" w:cs="Arial CYR"/>
          <w:sz w:val="18"/>
          <w:szCs w:val="18"/>
        </w:rPr>
        <w:t xml:space="preserve">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Вариант расчета</w:t>
      </w:r>
      <w:r>
        <w:rPr>
          <w:rFonts w:ascii="Arial CYR" w:hAnsi="Arial CYR" w:cs="Arial CYR"/>
          <w:sz w:val="18"/>
          <w:szCs w:val="18"/>
        </w:rPr>
        <w:t xml:space="preserve"> (из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), если </w:t>
      </w:r>
      <w:r>
        <w:rPr>
          <w:rFonts w:ascii="Arial CYR" w:hAnsi="Arial CYR" w:cs="Arial CYR"/>
          <w:b/>
          <w:bCs/>
          <w:sz w:val="18"/>
          <w:szCs w:val="18"/>
        </w:rPr>
        <w:t>Вид договора</w:t>
      </w:r>
      <w:r>
        <w:rPr>
          <w:rFonts w:ascii="Arial CYR" w:hAnsi="Arial CYR" w:cs="Arial CYR"/>
          <w:sz w:val="18"/>
          <w:szCs w:val="18"/>
        </w:rPr>
        <w:t xml:space="preserve"> - овердрафт.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заполнения полей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продукту</w:t>
      </w:r>
      <w:r>
        <w:rPr>
          <w:rFonts w:ascii="Arial CYR" w:hAnsi="Arial CYR" w:cs="Arial CYR"/>
          <w:sz w:val="18"/>
          <w:szCs w:val="18"/>
        </w:rPr>
        <w:t xml:space="preserve">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Применить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й продукт</w:t>
      </w:r>
      <w:r>
        <w:rPr>
          <w:rFonts w:ascii="Arial CYR" w:hAnsi="Arial CYR" w:cs="Arial CYR"/>
          <w:sz w:val="18"/>
          <w:szCs w:val="18"/>
        </w:rPr>
        <w:t xml:space="preserve"> предназначена для задания перечня допустимых типов событий в рамках данного банковского продукта и вариантов их оформления, отчетов по событию и шаблоны. Первоначально перечень событий формируется на основе справочника определенных типов событий: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4" type="#_x0000_t75" style="width:514.2pt;height:258.1pt">
            <v:imagedata r:id="rId14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127. Вкладка Оформление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событие по соответствующей кнопке. </w:t>
      </w:r>
      <w:r>
        <w:rPr>
          <w:rFonts w:ascii="Arial CYR" w:hAnsi="Arial CYR" w:cs="Arial CYR"/>
          <w:b/>
          <w:bCs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выбирается из одноименного справочника. В поле </w:t>
      </w:r>
      <w:r>
        <w:rPr>
          <w:rFonts w:ascii="Arial CYR" w:hAnsi="Arial CYR" w:cs="Arial CYR"/>
          <w:b/>
          <w:bCs/>
          <w:sz w:val="18"/>
          <w:szCs w:val="18"/>
        </w:rPr>
        <w:t>Режим обработки</w:t>
      </w:r>
      <w:r>
        <w:rPr>
          <w:rFonts w:ascii="Arial CYR" w:hAnsi="Arial CYR" w:cs="Arial CYR"/>
          <w:sz w:val="18"/>
          <w:szCs w:val="18"/>
        </w:rPr>
        <w:t xml:space="preserve"> выбирается одно из двух значе</w:t>
      </w:r>
      <w:r>
        <w:rPr>
          <w:rFonts w:ascii="Arial CYR" w:hAnsi="Arial CYR" w:cs="Arial CYR"/>
          <w:sz w:val="18"/>
          <w:szCs w:val="18"/>
        </w:rPr>
        <w:t xml:space="preserve">ний: «Исполнить при подтверждении договора» или «Создается внешней системой». В поле </w:t>
      </w:r>
      <w:r>
        <w:rPr>
          <w:rFonts w:ascii="Arial CYR" w:hAnsi="Arial CYR" w:cs="Arial CYR"/>
          <w:b/>
          <w:bCs/>
          <w:sz w:val="18"/>
          <w:szCs w:val="18"/>
        </w:rPr>
        <w:t>Не отображать в доступных событиях договора</w:t>
      </w:r>
      <w:r>
        <w:rPr>
          <w:rFonts w:ascii="Arial CYR" w:hAnsi="Arial CYR" w:cs="Arial CYR"/>
          <w:sz w:val="18"/>
          <w:szCs w:val="18"/>
        </w:rPr>
        <w:t xml:space="preserve"> по умолчанию устанавливается флажок, но при необходимости его можно снять.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также имеется возможность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</w:t>
      </w:r>
      <w:r>
        <w:rPr>
          <w:rFonts w:ascii="Arial CYR" w:hAnsi="Arial CYR" w:cs="Arial CYR"/>
          <w:b/>
          <w:bCs/>
          <w:sz w:val="18"/>
          <w:szCs w:val="18"/>
        </w:rPr>
        <w:t>ь/Удалить</w:t>
      </w:r>
      <w:r>
        <w:rPr>
          <w:rFonts w:ascii="Arial CYR" w:hAnsi="Arial CYR" w:cs="Arial CYR"/>
          <w:sz w:val="18"/>
          <w:szCs w:val="18"/>
        </w:rPr>
        <w:t xml:space="preserve"> отчет по событию по соответствующей кнопке. В полях </w:t>
      </w:r>
      <w:r>
        <w:rPr>
          <w:rFonts w:ascii="Arial CYR" w:hAnsi="Arial CYR" w:cs="Arial CYR"/>
          <w:b/>
          <w:bCs/>
          <w:sz w:val="18"/>
          <w:szCs w:val="18"/>
        </w:rPr>
        <w:t>Шаблон отчета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Контрагент</w:t>
      </w:r>
      <w:r>
        <w:rPr>
          <w:rFonts w:ascii="Arial CYR" w:hAnsi="Arial CYR" w:cs="Arial CYR"/>
          <w:sz w:val="18"/>
          <w:szCs w:val="18"/>
        </w:rPr>
        <w:t xml:space="preserve"> выбираются нужные записи из  соответствующих справочников. В поле </w:t>
      </w:r>
      <w:r>
        <w:rPr>
          <w:rFonts w:ascii="Arial CYR" w:hAnsi="Arial CYR" w:cs="Arial CYR"/>
          <w:b/>
          <w:bCs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sz w:val="18"/>
          <w:szCs w:val="18"/>
        </w:rPr>
        <w:t xml:space="preserve"> выбирается одно из двух значений: </w:t>
      </w:r>
      <w:r>
        <w:rPr>
          <w:rFonts w:ascii="Arial CYR" w:hAnsi="Arial CYR" w:cs="Arial CYR"/>
          <w:i/>
          <w:iCs/>
          <w:sz w:val="18"/>
          <w:szCs w:val="18"/>
        </w:rPr>
        <w:t>Отключен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i/>
          <w:iCs/>
          <w:sz w:val="18"/>
          <w:szCs w:val="18"/>
        </w:rPr>
        <w:t>Включен</w:t>
      </w:r>
      <w:r>
        <w:rPr>
          <w:rFonts w:ascii="Arial CYR" w:hAnsi="Arial CYR" w:cs="Arial CYR"/>
          <w:sz w:val="18"/>
          <w:szCs w:val="18"/>
        </w:rPr>
        <w:t xml:space="preserve">. По кнопке поля </w:t>
      </w:r>
      <w:r>
        <w:rPr>
          <w:rFonts w:ascii="Arial CYR" w:hAnsi="Arial CYR" w:cs="Arial CYR"/>
          <w:b/>
          <w:bCs/>
          <w:sz w:val="18"/>
          <w:szCs w:val="18"/>
        </w:rPr>
        <w:t>Доступ</w:t>
      </w:r>
      <w:r>
        <w:rPr>
          <w:rFonts w:ascii="Arial CYR" w:hAnsi="Arial CYR" w:cs="Arial CYR"/>
          <w:b/>
          <w:bCs/>
          <w:sz w:val="18"/>
          <w:szCs w:val="18"/>
        </w:rPr>
        <w:t xml:space="preserve"> по филиалам</w:t>
      </w:r>
      <w:r>
        <w:rPr>
          <w:rFonts w:ascii="Arial CYR" w:hAnsi="Arial CYR" w:cs="Arial CYR"/>
          <w:sz w:val="18"/>
          <w:szCs w:val="18"/>
        </w:rPr>
        <w:t xml:space="preserve">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которым недоступен данный экземпляр элемента 'отчеты по типам событий'</w:t>
      </w:r>
      <w:r>
        <w:rPr>
          <w:rFonts w:ascii="Arial CYR" w:hAnsi="Arial CYR" w:cs="Arial CYR"/>
          <w:sz w:val="18"/>
          <w:szCs w:val="18"/>
        </w:rPr>
        <w:t xml:space="preserve">, где в поле </w:t>
      </w:r>
      <w:r>
        <w:rPr>
          <w:rFonts w:ascii="Arial CYR" w:hAnsi="Arial CYR" w:cs="Arial CYR"/>
          <w:b/>
          <w:bCs/>
          <w:sz w:val="18"/>
          <w:szCs w:val="18"/>
        </w:rPr>
        <w:t>Ссылка на филиал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5" type="#_x0000_t75" style="width:384.45pt;height:117.5pt">
            <v:imagedata r:id="rId15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128. </w:t>
      </w:r>
      <w:r>
        <w:rPr>
          <w:rFonts w:ascii="Arial CYR" w:hAnsi="Arial CYR" w:cs="Arial CYR"/>
          <w:color w:val="000000"/>
          <w:sz w:val="18"/>
          <w:szCs w:val="18"/>
        </w:rPr>
        <w:t>Список филиало</w:t>
      </w:r>
      <w:r>
        <w:rPr>
          <w:rFonts w:ascii="Arial CYR" w:hAnsi="Arial CYR" w:cs="Arial CYR"/>
          <w:color w:val="000000"/>
          <w:sz w:val="18"/>
          <w:szCs w:val="18"/>
        </w:rPr>
        <w:t>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Добавить/Изменить/Удалить</w:t>
      </w:r>
      <w:r>
        <w:rPr>
          <w:rFonts w:ascii="Arial CYR" w:hAnsi="Arial CYR" w:cs="Arial CYR"/>
          <w:sz w:val="18"/>
          <w:szCs w:val="18"/>
        </w:rPr>
        <w:t xml:space="preserve"> оформление по соответствующей кнопке. </w:t>
      </w:r>
      <w:r>
        <w:rPr>
          <w:rFonts w:ascii="Arial CYR" w:hAnsi="Arial CYR" w:cs="Arial CYR"/>
          <w:b/>
          <w:bCs/>
          <w:sz w:val="18"/>
          <w:szCs w:val="18"/>
        </w:rPr>
        <w:t>Вид оформления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Виды оформлений операций по договору</w:t>
      </w:r>
      <w:r>
        <w:rPr>
          <w:rFonts w:ascii="Arial CYR" w:hAnsi="Arial CYR" w:cs="Arial CYR"/>
          <w:sz w:val="18"/>
          <w:szCs w:val="18"/>
        </w:rPr>
        <w:t xml:space="preserve">. В поле Ссостояние выбирается одно из двух значенмй: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 плане</w:t>
      </w:r>
      <w:r>
        <w:rPr>
          <w:rFonts w:ascii="Arial CYR" w:hAnsi="Arial CYR" w:cs="Arial CYR"/>
          <w:sz w:val="18"/>
          <w:szCs w:val="18"/>
        </w:rPr>
        <w:t xml:space="preserve">. В поле </w:t>
      </w:r>
      <w:r>
        <w:rPr>
          <w:rFonts w:ascii="Arial CYR" w:hAnsi="Arial CYR" w:cs="Arial CYR"/>
          <w:b/>
          <w:bCs/>
          <w:sz w:val="18"/>
          <w:szCs w:val="18"/>
        </w:rPr>
        <w:t>Исп</w:t>
      </w:r>
      <w:r>
        <w:rPr>
          <w:rFonts w:ascii="Arial CYR" w:hAnsi="Arial CYR" w:cs="Arial CYR"/>
          <w:b/>
          <w:bCs/>
          <w:sz w:val="18"/>
          <w:szCs w:val="18"/>
        </w:rPr>
        <w:t>Серв</w:t>
      </w:r>
      <w:r>
        <w:rPr>
          <w:rFonts w:ascii="Arial CYR" w:hAnsi="Arial CYR" w:cs="Arial CYR"/>
          <w:sz w:val="18"/>
          <w:szCs w:val="18"/>
        </w:rPr>
        <w:t xml:space="preserve"> по умолчанию установлен флажок.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шаблон по соответствующей кнопке.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>, состоящей из тех вкладок (</w:t>
      </w:r>
      <w:r>
        <w:rPr>
          <w:rFonts w:ascii="Arial CYR" w:hAnsi="Arial CYR" w:cs="Arial CYR"/>
          <w:b/>
          <w:bCs/>
          <w:sz w:val="18"/>
          <w:szCs w:val="18"/>
        </w:rPr>
        <w:t>Отчеты по продукту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Порядок гашения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>), содержатся дополнительные настройки банковско</w:t>
      </w:r>
      <w:r>
        <w:rPr>
          <w:rFonts w:ascii="Arial CYR" w:hAnsi="Arial CYR" w:cs="Arial CYR"/>
          <w:sz w:val="18"/>
          <w:szCs w:val="18"/>
        </w:rPr>
        <w:t>го продукта: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 по продукту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шаблонов отчетов для договоров по данному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продукту: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6" type="#_x0000_t75" style="width:270.35pt;height:131.1pt">
            <v:imagedata r:id="rId15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129. Список шаблонов отчетов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Порядок гашения</w:t>
      </w:r>
      <w:r>
        <w:rPr>
          <w:rFonts w:ascii="Arial CYR" w:hAnsi="Arial CYR" w:cs="Arial CYR"/>
          <w:sz w:val="18"/>
          <w:szCs w:val="18"/>
        </w:rPr>
        <w:t xml:space="preserve"> необходимо настроить (по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Добавить/Из</w:t>
      </w:r>
      <w:r>
        <w:rPr>
          <w:rFonts w:ascii="Arial CYR" w:hAnsi="Arial CYR" w:cs="Arial CYR"/>
          <w:b/>
          <w:bCs/>
          <w:sz w:val="18"/>
          <w:szCs w:val="18"/>
        </w:rPr>
        <w:t>менить/Удалить</w:t>
      </w:r>
      <w:r>
        <w:rPr>
          <w:rFonts w:ascii="Arial CYR" w:hAnsi="Arial CYR" w:cs="Arial CYR"/>
          <w:sz w:val="18"/>
          <w:szCs w:val="18"/>
        </w:rPr>
        <w:t>) порядок погашения очередность исполнения событий при запуске операций гашения, если очередность отличается от стандартной: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7" type="#_x0000_t75" style="width:277.8pt;height:230.25pt">
            <v:imagedata r:id="rId15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130. Вкладка Порядок гашения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Стандартный порядок: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  <w:t>Пеня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  <w:t>Комиссия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  <w:t>Пр</w:t>
      </w:r>
      <w:r>
        <w:rPr>
          <w:rFonts w:ascii="Arial CYR" w:hAnsi="Arial CYR" w:cs="Arial CYR"/>
          <w:sz w:val="18"/>
          <w:szCs w:val="18"/>
        </w:rPr>
        <w:t>осрочка %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  <w:t>Текущие проценты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  <w:t>Тех.овердрафт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6.</w:t>
      </w:r>
      <w:r>
        <w:rPr>
          <w:rFonts w:ascii="Arial CYR" w:hAnsi="Arial CYR" w:cs="Arial CYR"/>
          <w:sz w:val="18"/>
          <w:szCs w:val="18"/>
        </w:rPr>
        <w:tab/>
        <w:t>Просрочка основного долга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7.</w:t>
      </w:r>
      <w:r>
        <w:rPr>
          <w:rFonts w:ascii="Arial CYR" w:hAnsi="Arial CYR" w:cs="Arial CYR"/>
          <w:sz w:val="18"/>
          <w:szCs w:val="18"/>
        </w:rPr>
        <w:tab/>
        <w:t>Основной долг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939" w:hanging="539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8.</w:t>
      </w:r>
      <w:r>
        <w:rPr>
          <w:rFonts w:ascii="Arial CYR" w:hAnsi="Arial CYR" w:cs="Arial CYR"/>
          <w:sz w:val="18"/>
          <w:szCs w:val="18"/>
        </w:rPr>
        <w:tab/>
        <w:t>Проценты за просрочку.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Очерёдность</w:t>
      </w:r>
      <w:r>
        <w:rPr>
          <w:rFonts w:ascii="Arial CYR" w:hAnsi="Arial CYR" w:cs="Arial CYR"/>
          <w:sz w:val="18"/>
          <w:szCs w:val="18"/>
        </w:rPr>
        <w:t xml:space="preserve"> настраивается последовательность.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Событие</w:t>
      </w:r>
      <w:r>
        <w:rPr>
          <w:rFonts w:ascii="Arial CYR" w:hAnsi="Arial CYR" w:cs="Arial CYR"/>
          <w:sz w:val="18"/>
          <w:szCs w:val="18"/>
        </w:rPr>
        <w:t xml:space="preserve"> выбирается нужное событие.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настраиваются следующие </w:t>
      </w:r>
      <w:r>
        <w:rPr>
          <w:rFonts w:ascii="Arial CYR" w:hAnsi="Arial CYR" w:cs="Arial CYR"/>
          <w:sz w:val="18"/>
          <w:szCs w:val="18"/>
        </w:rPr>
        <w:t>параметры: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Маска номера договора с использованием переменных.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Типы контрагентов, которым доступен продукт (если не заполнены, то доступно всем).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Обработка счетов при закрытии сделки (значение Перенос даты последнего события на понедельник).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Перено</w:t>
      </w:r>
      <w:r>
        <w:rPr>
          <w:rFonts w:ascii="Arial CYR" w:hAnsi="Arial CYR" w:cs="Arial CYR"/>
          <w:color w:val="000000"/>
          <w:sz w:val="18"/>
          <w:szCs w:val="18"/>
        </w:rPr>
        <w:t xml:space="preserve">с даты окончания транша (выбирается значение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на пятницу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на понедельник</w:t>
      </w:r>
      <w:r>
        <w:rPr>
          <w:rFonts w:ascii="Arial CYR" w:hAnsi="Arial CYR" w:cs="Arial CYR"/>
          <w:color w:val="000000"/>
          <w:sz w:val="18"/>
          <w:szCs w:val="18"/>
        </w:rPr>
        <w:t>):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8" type="#_x0000_t75" style="width:375.6pt;height:233pt">
            <v:imagedata r:id="rId15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131. Вкладка Другое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Услуги</w:t>
      </w:r>
      <w:r>
        <w:rPr>
          <w:rFonts w:ascii="Arial CYR" w:hAnsi="Arial CYR" w:cs="Arial CYR"/>
          <w:sz w:val="18"/>
          <w:szCs w:val="18"/>
        </w:rPr>
        <w:t xml:space="preserve"> настраивается список услуг по банковскому продукту: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9" type="#_x0000_t75" style="width:343pt;height:77.45pt">
            <v:imagedata r:id="rId15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132. Вкладка Услуги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Услуга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услуг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одноименного справочника.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Администрирование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Сделка - Платежные инстр</w:t>
      </w: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укции</w:t>
      </w:r>
    </w:p>
    <w:p w:rsidR="00000000" w:rsidRDefault="00861D61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861D61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Эта вкладка реализована только для сделок "Межбанковский кредит/депозит" в модуле МБК.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МБ-сделок на вкладке </w:t>
      </w:r>
      <w:r>
        <w:rPr>
          <w:rFonts w:ascii="Arial CYR" w:hAnsi="Arial CYR" w:cs="Arial CYR"/>
          <w:b/>
          <w:bCs/>
          <w:sz w:val="18"/>
          <w:szCs w:val="18"/>
        </w:rPr>
        <w:t>Платежные инструкции</w:t>
      </w:r>
      <w:r>
        <w:rPr>
          <w:rFonts w:ascii="Arial CYR" w:hAnsi="Arial CYR" w:cs="Arial CYR"/>
          <w:sz w:val="18"/>
          <w:szCs w:val="18"/>
        </w:rPr>
        <w:t xml:space="preserve"> в таблице можно задать заранее определенный набор лицевых счетов, который будет использоваться при ведении с</w:t>
      </w:r>
      <w:r>
        <w:rPr>
          <w:rFonts w:ascii="Arial CYR" w:hAnsi="Arial CYR" w:cs="Arial CYR"/>
          <w:sz w:val="18"/>
          <w:szCs w:val="18"/>
        </w:rPr>
        <w:t>делок.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создании сделки соответствующие инструкции подтягиваются из заданного МБ-соглашения и в дальнейшем могут быть изменены в случае необходимости.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формировании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Платежных поручений</w:t>
      </w:r>
      <w:r>
        <w:rPr>
          <w:rFonts w:ascii="Arial CYR" w:hAnsi="Arial CYR" w:cs="Arial CYR"/>
          <w:sz w:val="18"/>
          <w:szCs w:val="18"/>
        </w:rPr>
        <w:t xml:space="preserve">, прежде всего, смотрим платежные инструкции в сделке на вкладке </w:t>
      </w:r>
      <w:r>
        <w:rPr>
          <w:rFonts w:ascii="Arial CYR" w:hAnsi="Arial CYR" w:cs="Arial CYR"/>
          <w:b/>
          <w:bCs/>
          <w:sz w:val="18"/>
          <w:szCs w:val="18"/>
        </w:rPr>
        <w:t>П</w:t>
      </w:r>
      <w:r>
        <w:rPr>
          <w:rFonts w:ascii="Arial CYR" w:hAnsi="Arial CYR" w:cs="Arial CYR"/>
          <w:b/>
          <w:bCs/>
          <w:sz w:val="18"/>
          <w:szCs w:val="18"/>
        </w:rPr>
        <w:t>латежные инструкции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0" type="#_x0000_t75" style="width:413.65pt;height:199pt">
            <v:imagedata r:id="rId15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133. Вкладка Платежные инструкции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платежных инструкций нет на этой вкладке, то их следует брать из МБ-соглашения.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Кассовые заявки на БСО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Кредиты/Депозиты реализован функционал, по</w:t>
      </w:r>
      <w:r>
        <w:rPr>
          <w:rFonts w:ascii="Arial CYR" w:hAnsi="Arial CYR" w:cs="Arial CYR"/>
          <w:sz w:val="18"/>
          <w:szCs w:val="18"/>
        </w:rPr>
        <w:t xml:space="preserve">зволяющий автоматизировать формирование кассовых заявок на БСО. Для этого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 xml:space="preserve"> следует настроить шаблон типа «Шаблон "Документы БСО"».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Выполняется это следующим образом: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Виды оформлений операци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й по договору</w:t>
      </w:r>
      <w:r>
        <w:rPr>
          <w:rFonts w:ascii="Arial CYR" w:hAnsi="Arial CYR" w:cs="Arial CYR"/>
          <w:sz w:val="18"/>
          <w:szCs w:val="18"/>
        </w:rPr>
        <w:t xml:space="preserve"> выбирается вид оформления «Заявка БСО»: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1" type="#_x0000_t75" style="width:4in;height:247.9pt">
            <v:imagedata r:id="rId15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134. Справочник Виды оформлений операций по договору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в секции </w:t>
      </w:r>
      <w:r>
        <w:rPr>
          <w:rFonts w:ascii="Arial CYR" w:hAnsi="Arial CYR" w:cs="Arial CYR"/>
          <w:b/>
          <w:bCs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в появившемся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 xml:space="preserve"> выберите значение </w:t>
      </w:r>
      <w:r>
        <w:rPr>
          <w:rFonts w:ascii="Arial CYR" w:hAnsi="Arial CYR" w:cs="Arial CYR"/>
          <w:b/>
          <w:bCs/>
          <w:sz w:val="18"/>
          <w:szCs w:val="18"/>
        </w:rPr>
        <w:t>Заявка БСО</w:t>
      </w:r>
      <w:r>
        <w:rPr>
          <w:rFonts w:ascii="Arial CYR" w:hAnsi="Arial CYR" w:cs="Arial CYR"/>
          <w:sz w:val="18"/>
          <w:szCs w:val="18"/>
        </w:rPr>
        <w:t xml:space="preserve">. В </w:t>
      </w:r>
      <w:r>
        <w:rPr>
          <w:rFonts w:ascii="Arial CYR" w:hAnsi="Arial CYR" w:cs="Arial CYR"/>
          <w:sz w:val="18"/>
          <w:szCs w:val="18"/>
        </w:rPr>
        <w:t xml:space="preserve">результате на экране отобразится окно ввода параметров шаблона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Документы БСО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2" type="#_x0000_t75" style="width:507.4pt;height:495.85pt">
            <v:imagedata r:id="rId15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135. Параметры шаблона Документы БСО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заполнения полей в этом окне используются стандартные кнопки (см. документ "Общие принципы работ</w:t>
      </w:r>
      <w:r>
        <w:rPr>
          <w:rFonts w:ascii="Arial CYR" w:hAnsi="Arial CYR" w:cs="Arial CYR"/>
          <w:sz w:val="18"/>
          <w:szCs w:val="18"/>
        </w:rPr>
        <w:t>ы в ИБС "Центавр Омега"").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сохранить введенные параметры шаблона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Документы БСО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результате,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Шаблоны</w:t>
      </w:r>
      <w:r>
        <w:rPr>
          <w:rFonts w:ascii="Arial CYR" w:hAnsi="Arial CYR" w:cs="Arial CYR"/>
          <w:sz w:val="18"/>
          <w:szCs w:val="18"/>
        </w:rPr>
        <w:t xml:space="preserve"> появится добавленный шабло</w:t>
      </w:r>
      <w:r>
        <w:rPr>
          <w:rFonts w:ascii="Arial CYR" w:hAnsi="Arial CYR" w:cs="Arial CYR"/>
          <w:sz w:val="18"/>
          <w:szCs w:val="18"/>
        </w:rPr>
        <w:t>н типа «Шаблон "Касса БСО"»: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3" type="#_x0000_t75" style="width:528.45pt;height:249.95pt">
            <v:imagedata r:id="rId15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136. Добавленный шаблон типа "Касса БСО"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Формирование заявок может быть настроено с помощью исполнения отдельного события или как дополнительный шаблон к существующим типам событий по Б</w:t>
      </w:r>
      <w:r>
        <w:rPr>
          <w:rFonts w:ascii="Arial CYR" w:hAnsi="Arial CYR" w:cs="Arial CYR"/>
          <w:sz w:val="18"/>
          <w:szCs w:val="18"/>
        </w:rPr>
        <w:t xml:space="preserve">анковскому продукту. При исполнении события (посредством выполнения метода 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>) происходит формирование кассовых заявок на БСО и документов бухгалтерского оформления данной операции.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Аналогичным образом добавляются шабло</w:t>
      </w:r>
      <w:r>
        <w:rPr>
          <w:rFonts w:ascii="Arial CYR" w:hAnsi="Arial CYR" w:cs="Arial CYR"/>
          <w:sz w:val="18"/>
          <w:szCs w:val="18"/>
        </w:rPr>
        <w:t xml:space="preserve">ны и других типов 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шаблоне "Кассовая заявка" реализована возможность использовать для суммы вычисляемые объекты.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Отчеты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расширения списка отчетов, доступных в режиме редактирования догово</w:t>
      </w:r>
      <w:r>
        <w:rPr>
          <w:rFonts w:ascii="Arial CYR" w:hAnsi="Arial CYR" w:cs="Arial CYR"/>
          <w:sz w:val="18"/>
          <w:szCs w:val="18"/>
        </w:rPr>
        <w:t>ра выполните следующее: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1)  Выберите пункты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Документы-&gt;Банковский продукт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2)  В режиме редактирования документа перейдите на вкладку </w:t>
      </w:r>
      <w:r>
        <w:rPr>
          <w:rFonts w:ascii="Arial CYR" w:hAnsi="Arial CYR" w:cs="Arial CYR"/>
          <w:b/>
          <w:bCs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и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выделите курсором нужное событие.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3) 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Отчеты по событию</w:t>
      </w:r>
      <w:r>
        <w:rPr>
          <w:rFonts w:ascii="Arial CYR" w:hAnsi="Arial CYR" w:cs="Arial CYR"/>
          <w:sz w:val="18"/>
          <w:szCs w:val="18"/>
        </w:rPr>
        <w:t xml:space="preserve"> укажите отчетные формы пр</w:t>
      </w:r>
      <w:r>
        <w:rPr>
          <w:rFonts w:ascii="Arial CYR" w:hAnsi="Arial CYR" w:cs="Arial CYR"/>
          <w:sz w:val="18"/>
          <w:szCs w:val="18"/>
        </w:rPr>
        <w:t>и исполнении той или иной операции: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4" type="#_x0000_t75" style="width:497.9pt;height:330.8pt">
            <v:imagedata r:id="rId15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137. Вкладка Оформление, таблица Отчеты по событию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4)  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укажите отчеты, относящиеся к договорам в целом, связанные с данным документом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5" type="#_x0000_t75" style="width:493.8pt;height:224.85pt">
            <v:imagedata r:id="rId16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138. Вкладка Дополнительно, подвкладка Отчеты по продукту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Заявки на предоставление кредита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работы с данным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 -&gt;Заявки на предоставление кредита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Окно для ввода параметров за</w:t>
      </w:r>
      <w:r>
        <w:rPr>
          <w:rFonts w:ascii="Arial CYR" w:hAnsi="Arial CYR" w:cs="Arial CYR"/>
          <w:sz w:val="18"/>
          <w:szCs w:val="18"/>
        </w:rPr>
        <w:t>явки на предоставление кредита представлено на следующем рисунке: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6" type="#_x0000_t75" style="width:495.15pt;height:241.8pt">
            <v:imagedata r:id="rId16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139. Параметры Заявки на предоставление кредита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создании нового документа используется автоматическая нумерация, т.е., значение будет </w:t>
      </w:r>
      <w:r>
        <w:rPr>
          <w:rFonts w:ascii="Arial CYR" w:hAnsi="Arial CYR" w:cs="Arial CYR"/>
          <w:color w:val="000000"/>
          <w:sz w:val="18"/>
          <w:szCs w:val="18"/>
        </w:rPr>
        <w:t>вычислено и автоматически установлено в данное поле при сохранении документа.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подачи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Время подачи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 создании нового документа по умолчанию устанавливаются текущие дата и время.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</w:t>
      </w:r>
      <w:r>
        <w:rPr>
          <w:rFonts w:ascii="Arial CYR" w:hAnsi="Arial CYR" w:cs="Arial CYR"/>
          <w:color w:val="000000"/>
          <w:sz w:val="18"/>
          <w:szCs w:val="18"/>
        </w:rPr>
        <w:t xml:space="preserve"> вариантов: Прямой, Дистанционный, Через представителя.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Контрагент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Контрагенты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</w:t>
      </w:r>
      <w:r>
        <w:rPr>
          <w:rFonts w:ascii="Arial CYR" w:hAnsi="Arial CYR" w:cs="Arial CYR"/>
          <w:color w:val="000000"/>
          <w:sz w:val="18"/>
          <w:szCs w:val="18"/>
        </w:rPr>
        <w:t>. После выбора продукта автоматически заполняются поля: Валюта, Срок, Ра</w:t>
      </w:r>
      <w:r>
        <w:rPr>
          <w:rFonts w:ascii="Arial CYR" w:hAnsi="Arial CYR" w:cs="Arial CYR"/>
          <w:color w:val="000000"/>
          <w:sz w:val="18"/>
          <w:szCs w:val="18"/>
        </w:rPr>
        <w:t>змерность.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Договоры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После выбора договора автоматически заполняется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>, однако можно указать другую сумму.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Целевое 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выгрузки в БКИ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автоматически в дату выгрузки в БКИ.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умолчанию, в этом поле установлен флажок.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нового документа его следует сохранить и в этом случае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Заявки на предоставление кредита</w:t>
      </w:r>
      <w:r>
        <w:rPr>
          <w:rFonts w:ascii="Arial CYR" w:hAnsi="Arial CYR" w:cs="Arial CYR"/>
          <w:sz w:val="18"/>
          <w:szCs w:val="18"/>
        </w:rPr>
        <w:t xml:space="preserve"> оказывается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Получено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</w:t>
      </w:r>
      <w:r>
        <w:rPr>
          <w:rFonts w:ascii="Arial CYR" w:hAnsi="Arial CYR" w:cs="Arial CYR"/>
          <w:sz w:val="18"/>
          <w:szCs w:val="18"/>
        </w:rPr>
        <w:t xml:space="preserve">оре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sz w:val="18"/>
          <w:szCs w:val="18"/>
        </w:rPr>
        <w:t>Одобрить</w:t>
      </w:r>
      <w:r>
        <w:rPr>
          <w:rFonts w:ascii="Arial CYR" w:hAnsi="Arial CYR" w:cs="Arial CYR"/>
          <w:sz w:val="18"/>
          <w:szCs w:val="18"/>
        </w:rPr>
        <w:t xml:space="preserve">, автоматически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Дата одобрения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Оконч срока одобрения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Одобрение</w:t>
      </w:r>
      <w:r>
        <w:rPr>
          <w:rFonts w:ascii="Arial CYR" w:hAnsi="Arial CYR" w:cs="Arial CYR"/>
          <w:sz w:val="18"/>
          <w:szCs w:val="18"/>
        </w:rPr>
        <w:t xml:space="preserve">, сам документ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Одобрено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Заявки на предоставление кредита</w:t>
      </w:r>
      <w:r>
        <w:rPr>
          <w:rFonts w:ascii="Arial CYR" w:hAnsi="Arial CYR" w:cs="Arial CYR"/>
          <w:sz w:val="18"/>
          <w:szCs w:val="18"/>
        </w:rPr>
        <w:t xml:space="preserve"> оказывается в сост</w:t>
      </w:r>
      <w:r>
        <w:rPr>
          <w:rFonts w:ascii="Arial CYR" w:hAnsi="Arial CYR" w:cs="Arial CYR"/>
          <w:sz w:val="18"/>
          <w:szCs w:val="18"/>
        </w:rPr>
        <w:t xml:space="preserve">оянии </w:t>
      </w:r>
      <w:r>
        <w:rPr>
          <w:rFonts w:ascii="Arial CYR" w:hAnsi="Arial CYR" w:cs="Arial CYR"/>
          <w:i/>
          <w:iCs/>
          <w:sz w:val="18"/>
          <w:szCs w:val="18"/>
        </w:rPr>
        <w:t>Одобрено</w:t>
      </w:r>
      <w:r>
        <w:rPr>
          <w:rFonts w:ascii="Arial CYR" w:hAnsi="Arial CYR" w:cs="Arial CYR"/>
          <w:sz w:val="18"/>
          <w:szCs w:val="18"/>
        </w:rPr>
        <w:t xml:space="preserve"> осуществляются следующие дейтвия (выбираются соответствующие пункты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Перевести в ошибочное сост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этом документ перейдёт в состояние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Заведено ошибочно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Откатить в состояние Получено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этом документ перейдёт в </w:t>
      </w:r>
      <w:r>
        <w:rPr>
          <w:rFonts w:ascii="Arial CYR" w:hAnsi="Arial CYR" w:cs="Arial CYR"/>
          <w:color w:val="000000"/>
          <w:sz w:val="18"/>
          <w:szCs w:val="18"/>
        </w:rPr>
        <w:t xml:space="preserve">состояние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Получено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Аннулировать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этом документ перейдёт в состояние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Аннулировано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Создать договор по заявке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этом случае отображается документ Договор: Новый. В этом документе заполнены поля и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>. О работе с документом Д</w:t>
      </w:r>
      <w:r>
        <w:rPr>
          <w:rFonts w:ascii="Arial CYR" w:hAnsi="Arial CYR" w:cs="Arial CYR"/>
          <w:color w:val="000000"/>
          <w:sz w:val="18"/>
          <w:szCs w:val="18"/>
        </w:rPr>
        <w:t>оговор см. п. «Договор».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по документу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Заявки на предоставление кредита</w:t>
      </w:r>
      <w:r>
        <w:rPr>
          <w:rFonts w:ascii="Arial CYR" w:hAnsi="Arial CYR" w:cs="Arial CYR"/>
          <w:sz w:val="18"/>
          <w:szCs w:val="18"/>
        </w:rPr>
        <w:t xml:space="preserve"> отказа в режиме редактирования документа (в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Получено</w:t>
      </w:r>
      <w:r>
        <w:rPr>
          <w:rFonts w:ascii="Arial CYR" w:hAnsi="Arial CYR" w:cs="Arial CYR"/>
          <w:sz w:val="18"/>
          <w:szCs w:val="18"/>
        </w:rPr>
        <w:t xml:space="preserve">)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следует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Перевести в ошибочное сост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Отказ</w:t>
      </w:r>
      <w:r>
        <w:rPr>
          <w:rFonts w:ascii="Arial CYR" w:hAnsi="Arial CYR" w:cs="Arial CYR"/>
          <w:color w:val="000000"/>
          <w:sz w:val="18"/>
          <w:szCs w:val="18"/>
        </w:rPr>
        <w:t xml:space="preserve"> за</w:t>
      </w:r>
      <w:r>
        <w:rPr>
          <w:rFonts w:ascii="Arial CYR" w:hAnsi="Arial CYR" w:cs="Arial CYR"/>
          <w:color w:val="000000"/>
          <w:sz w:val="18"/>
          <w:szCs w:val="18"/>
        </w:rPr>
        <w:t xml:space="preserve">полняются поля: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отказа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Причина отказа</w:t>
      </w:r>
      <w:r>
        <w:rPr>
          <w:rFonts w:ascii="Arial CYR" w:hAnsi="Arial CYR" w:cs="Arial CYR"/>
          <w:color w:val="000000"/>
          <w:sz w:val="18"/>
          <w:szCs w:val="18"/>
        </w:rPr>
        <w:t xml:space="preserve"> (выбор из списка заданных вариантов: Кредитная политика заимодавца Кредитная политика заимодавца, Кредитная история заемщика (поручителя), Избыточная долговая нагрузка заемщика (поручителя), Несоответствие между </w:t>
      </w:r>
      <w:r>
        <w:rPr>
          <w:rFonts w:ascii="Arial CYR" w:hAnsi="Arial CYR" w:cs="Arial CYR"/>
          <w:color w:val="000000"/>
          <w:sz w:val="18"/>
          <w:szCs w:val="18"/>
        </w:rPr>
        <w:t xml:space="preserve">заявкой и информацией, известной кредитору, Прочее)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Дополнительная информация по отказу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Выдача</w:t>
      </w:r>
      <w:r>
        <w:rPr>
          <w:rFonts w:ascii="Arial CYR" w:hAnsi="Arial CYR" w:cs="Arial CYR"/>
          <w:sz w:val="18"/>
          <w:szCs w:val="18"/>
        </w:rPr>
        <w:t xml:space="preserve"> указывается </w:t>
      </w:r>
      <w:r>
        <w:rPr>
          <w:rFonts w:ascii="Arial CYR" w:hAnsi="Arial CYR" w:cs="Arial CYR"/>
          <w:b/>
          <w:bCs/>
          <w:sz w:val="18"/>
          <w:szCs w:val="18"/>
        </w:rPr>
        <w:t>Дата выдачи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выбирается </w:t>
      </w:r>
      <w:r>
        <w:rPr>
          <w:rFonts w:ascii="Arial CYR" w:hAnsi="Arial CYR" w:cs="Arial CYR"/>
          <w:b/>
          <w:bCs/>
          <w:sz w:val="18"/>
          <w:szCs w:val="18"/>
        </w:rPr>
        <w:t>отделение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Оказанные информационные услуги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</w:t>
      </w:r>
      <w:r>
        <w:rPr>
          <w:rFonts w:ascii="Arial CYR" w:hAnsi="Arial CYR" w:cs="Arial CYR"/>
          <w:sz w:val="18"/>
          <w:szCs w:val="18"/>
        </w:rPr>
        <w:t xml:space="preserve">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используется для оформления информационных услуг. Добавление услуги в договор происходит следующим образом: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Заполняется справочник услуг с типом "Информационная услуга" (см. п. «Справочник услуг»).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Вводится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см. (п. «Процентные ставки»).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Вводится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п. «Схема начисления»).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Вводится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п. «Тарифные планы»).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РКО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добавляются попарно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Услуга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>. (см. п.п. «Справочник услу</w:t>
      </w:r>
      <w:r>
        <w:rPr>
          <w:rFonts w:ascii="Arial CYR" w:hAnsi="Arial CYR" w:cs="Arial CYR"/>
          <w:color w:val="000000"/>
          <w:sz w:val="18"/>
          <w:szCs w:val="18"/>
        </w:rPr>
        <w:t>г» и «Тарифные планы»).</w:t>
      </w:r>
    </w:p>
    <w:p w:rsidR="00000000" w:rsidRDefault="00861D61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создания информационной услуги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и создайте новый документ по информационной услуге.</w:t>
      </w:r>
    </w:p>
    <w:p w:rsidR="00000000" w:rsidRDefault="00861D61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этого документа: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7" type="#_x0000_t75" style="width:522.35pt;height:278.5pt">
            <v:imagedata r:id="rId16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140. Создание нового документа по информационной услуге</w:t>
      </w:r>
    </w:p>
    <w:p w:rsidR="00000000" w:rsidRDefault="00861D61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информационной услуги выполните следующее: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договор из списка действующих договоров.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отобразится </w:t>
      </w:r>
      <w:r>
        <w:rPr>
          <w:rFonts w:ascii="Arial CYR" w:hAnsi="Arial CYR" w:cs="Arial CYR"/>
          <w:color w:val="000000"/>
          <w:sz w:val="18"/>
          <w:szCs w:val="18"/>
        </w:rPr>
        <w:t>автоматически.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), укажите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Пачку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Количество</w:t>
      </w:r>
      <w:r>
        <w:rPr>
          <w:rFonts w:ascii="Arial CYR" w:hAnsi="Arial CYR" w:cs="Arial CYR"/>
          <w:color w:val="000000"/>
          <w:sz w:val="18"/>
          <w:szCs w:val="18"/>
        </w:rPr>
        <w:t xml:space="preserve"> в одноименных полях.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Услуга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в одноименном поле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услуг по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Таблица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Оплаты услуги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после выполнения действия </w:t>
      </w:r>
      <w:r>
        <w:rPr>
          <w:rFonts w:ascii="Arial CYR" w:hAnsi="Arial CYR" w:cs="Arial CYR"/>
          <w:b/>
          <w:bCs/>
          <w:sz w:val="18"/>
          <w:szCs w:val="18"/>
        </w:rPr>
        <w:t>По</w:t>
      </w:r>
      <w:r>
        <w:rPr>
          <w:rFonts w:ascii="Arial CYR" w:hAnsi="Arial CYR" w:cs="Arial CYR"/>
          <w:b/>
          <w:bCs/>
          <w:sz w:val="18"/>
          <w:szCs w:val="18"/>
        </w:rPr>
        <w:t>дготовить строку оплат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исполнения документа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. При этом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Документы по услуге</w:t>
      </w:r>
      <w:r>
        <w:rPr>
          <w:rFonts w:ascii="Arial CYR" w:hAnsi="Arial CYR" w:cs="Arial CYR"/>
          <w:sz w:val="18"/>
          <w:szCs w:val="18"/>
        </w:rPr>
        <w:t xml:space="preserve"> появятся данные о документе по услуге: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8" type="#_x0000_t75" style="width:501.95pt;height:137.9pt">
            <v:imagedata r:id="rId16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141. Документ после Исполнения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Заявки на предоставление КК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данным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Документы-&gt;Кредитные карты-&gt;Заявки на предоставление КК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Окно для ввода параметров заявки на предоставление кредитной карты представлено на следующем рисунке: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9" type="#_x0000_t75" style="width:483.6pt;height:241.8pt">
            <v:imagedata r:id="rId16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142. Па</w:t>
      </w:r>
      <w:r>
        <w:rPr>
          <w:rFonts w:ascii="Arial CYR" w:hAnsi="Arial CYR" w:cs="Arial CYR"/>
          <w:i/>
          <w:iCs/>
          <w:sz w:val="18"/>
          <w:szCs w:val="18"/>
        </w:rPr>
        <w:t>раметры Заявки на предоставление КК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 документом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Заявки на предоставление КК</w:t>
      </w:r>
      <w:r>
        <w:rPr>
          <w:rFonts w:ascii="Arial CYR" w:hAnsi="Arial CYR" w:cs="Arial CYR"/>
          <w:sz w:val="18"/>
          <w:szCs w:val="18"/>
        </w:rPr>
        <w:t xml:space="preserve"> аналогична работе с документом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Заявки на предоставление кредита</w:t>
      </w:r>
      <w:r>
        <w:rPr>
          <w:rFonts w:ascii="Arial CYR" w:hAnsi="Arial CYR" w:cs="Arial CYR"/>
          <w:sz w:val="18"/>
          <w:szCs w:val="18"/>
        </w:rPr>
        <w:t>, описание которой приводится в п. «Заявки на предоставление кредита».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Операции открытия дня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</w:t>
      </w:r>
      <w:r>
        <w:rPr>
          <w:rFonts w:ascii="Arial CYR" w:hAnsi="Arial CYR" w:cs="Arial CYR"/>
          <w:sz w:val="18"/>
          <w:szCs w:val="18"/>
        </w:rPr>
        <w:t xml:space="preserve"> выполнения операций открытия дня выбираются следующие пункты: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0" type="#_x0000_t75" style="width:434.7pt;height:72.7pt">
            <v:imagedata r:id="rId16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143. Операции открытия дня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Начисление кредиты % (открытие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операции,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, для которых установленный</w:t>
      </w:r>
      <w:r>
        <w:rPr>
          <w:rFonts w:ascii="Arial CYR" w:hAnsi="Arial CYR" w:cs="Arial CYR"/>
          <w:sz w:val="18"/>
          <w:szCs w:val="18"/>
        </w:rPr>
        <w:t xml:space="preserve"> операционный день является «процентным» (тарифным планом по счетам договора предусмотрено начисление процентов), производится начисление процентов (расчет и бухгалтерское оформление).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Начисление производится по договорам, находящимся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</w:t>
      </w:r>
      <w:r>
        <w:rPr>
          <w:rFonts w:ascii="Arial CYR" w:hAnsi="Arial CYR" w:cs="Arial CYR"/>
          <w:b/>
          <w:bCs/>
          <w:sz w:val="18"/>
          <w:szCs w:val="18"/>
        </w:rPr>
        <w:t>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следующее окно: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1" type="#_x0000_t75" style="width:301.6pt;height:153.5pt">
            <v:imagedata r:id="rId16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144. Операция: Начисление % кредиты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, для которых установленный операционный</w:t>
      </w:r>
      <w:r>
        <w:rPr>
          <w:rFonts w:ascii="Arial CYR" w:hAnsi="Arial CYR" w:cs="Arial CYR"/>
          <w:sz w:val="18"/>
          <w:szCs w:val="18"/>
        </w:rPr>
        <w:t xml:space="preserve"> день является «процентным» осуществится начисление процентов (расчет и бухгалтерское оформление) по кнопке </w:t>
      </w:r>
      <w:r>
        <w:rPr>
          <w:rFonts w:ascii="Arial CYR" w:hAnsi="Arial CYR" w:cs="Arial CYR"/>
          <w:b/>
          <w:bCs/>
          <w:sz w:val="18"/>
          <w:szCs w:val="18"/>
        </w:rPr>
        <w:t>Запустить операцию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 снят флажок, то становятся активными поля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 договору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выборе по кнопке, рас</w:t>
      </w:r>
      <w:r>
        <w:rPr>
          <w:rFonts w:ascii="Arial CYR" w:hAnsi="Arial CYR" w:cs="Arial CYR"/>
          <w:color w:val="000000"/>
          <w:sz w:val="18"/>
          <w:szCs w:val="18"/>
        </w:rPr>
        <w:t xml:space="preserve">положенной справа от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одной или несколько записей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Банковский 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,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 Далее для начисления процентов воспользуйтесь кнопкой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операцию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установлен флажок (при этом становится недоступным для редактирования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договорам</w:t>
      </w:r>
      <w:r>
        <w:rPr>
          <w:rFonts w:ascii="Arial CYR" w:hAnsi="Arial CYR" w:cs="Arial CYR"/>
          <w:color w:val="000000"/>
          <w:sz w:val="18"/>
          <w:szCs w:val="18"/>
        </w:rPr>
        <w:t xml:space="preserve">), то в этом случае по кнопке, расположенной справа от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 все</w:t>
      </w:r>
      <w:r>
        <w:rPr>
          <w:rFonts w:ascii="Arial CYR" w:hAnsi="Arial CYR" w:cs="Arial CYR"/>
          <w:color w:val="000000"/>
          <w:sz w:val="18"/>
          <w:szCs w:val="18"/>
        </w:rPr>
        <w:t xml:space="preserve"> один или несколько договоров. Далее для начисления про</w:t>
      </w:r>
      <w:r>
        <w:rPr>
          <w:rFonts w:ascii="Arial CYR" w:hAnsi="Arial CYR" w:cs="Arial CYR"/>
          <w:color w:val="000000"/>
          <w:sz w:val="18"/>
          <w:szCs w:val="18"/>
        </w:rPr>
        <w:t xml:space="preserve">центов воспользуйтесь кнопкой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операцию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lastRenderedPageBreak/>
        <w:t>Начисление депозиты % (открытие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операции,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депозит</w:t>
      </w:r>
      <w:r>
        <w:rPr>
          <w:rFonts w:ascii="Arial CYR" w:hAnsi="Arial CYR" w:cs="Arial CYR"/>
          <w:sz w:val="18"/>
          <w:szCs w:val="18"/>
        </w:rPr>
        <w:t>, для которых установленный операционный день является «процентным» (тарифным планом по счетам договора пре</w:t>
      </w:r>
      <w:r>
        <w:rPr>
          <w:rFonts w:ascii="Arial CYR" w:hAnsi="Arial CYR" w:cs="Arial CYR"/>
          <w:sz w:val="18"/>
          <w:szCs w:val="18"/>
        </w:rPr>
        <w:t>дусмотрено начисление процентов), производится начисление процентов (расчет и бухгалтерское оформление).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Начисление производится по договорам, находящимся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следующее окно: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2" type="#_x0000_t75" style="width:298.2pt;height:155.55pt">
            <v:imagedata r:id="rId16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145. Операция: Начисление % депозиты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Заполнение полей в этом окне аналогично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Изменение срочности (открытие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</w:t>
      </w:r>
      <w:r>
        <w:rPr>
          <w:rFonts w:ascii="Arial CYR" w:hAnsi="Arial CYR" w:cs="Arial CYR"/>
          <w:sz w:val="18"/>
          <w:szCs w:val="18"/>
        </w:rPr>
        <w:t xml:space="preserve">й операции производится корректировка краткосрочной и срочной задолженности по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, в случае, если учетной политикой банка предусмотрен учет задолженности с делением на срочную и краткосрочную.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Все операции открытия дна по кредитам/депози</w:t>
      </w: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там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данной операции производится автоматический запуск всех перечисленных ранее операций данного раздела меню.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Операции закрытия дня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операций закрытия дня выбираются следующие пункты: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3" type="#_x0000_t75" style="width:436.75pt;height:167.75pt">
            <v:imagedata r:id="rId16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</w:t>
      </w:r>
      <w:r>
        <w:rPr>
          <w:rFonts w:ascii="Arial CYR" w:hAnsi="Arial CYR" w:cs="Arial CYR"/>
          <w:i/>
          <w:iCs/>
          <w:sz w:val="18"/>
          <w:szCs w:val="18"/>
        </w:rPr>
        <w:t xml:space="preserve"> 146. Операции закрытия дня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Начисление кредиты %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операции,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, для которых установленный операционный день является «процентным» (тарифным планом по счетам договора предусмотрено начисление пр</w:t>
      </w:r>
      <w:r>
        <w:rPr>
          <w:rFonts w:ascii="Arial CYR" w:hAnsi="Arial CYR" w:cs="Arial CYR"/>
          <w:sz w:val="18"/>
          <w:szCs w:val="18"/>
        </w:rPr>
        <w:t>оцентов), производится начисление процентов (расчет и бухгалтерское оформление).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Начисление производится по договорам, находящимся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. Начисление производится, в том числе, и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, если установленный операционн</w:t>
      </w:r>
      <w:r>
        <w:rPr>
          <w:rFonts w:ascii="Arial CYR" w:hAnsi="Arial CYR" w:cs="Arial CYR"/>
          <w:sz w:val="18"/>
          <w:szCs w:val="18"/>
        </w:rPr>
        <w:t>ый день является последним рабочим днем месяца. В данном случае производится расчет процентов до последнего числа месяца и оформление начислений датой установленного операционного дня.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окно, заполнение полей в котором а</w:t>
      </w:r>
      <w:r>
        <w:rPr>
          <w:rFonts w:ascii="Arial CYR" w:hAnsi="Arial CYR" w:cs="Arial CYR"/>
          <w:sz w:val="18"/>
          <w:szCs w:val="18"/>
        </w:rPr>
        <w:t>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Начисление депозиты %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операции,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депозит</w:t>
      </w:r>
      <w:r>
        <w:rPr>
          <w:rFonts w:ascii="Arial CYR" w:hAnsi="Arial CYR" w:cs="Arial CYR"/>
          <w:sz w:val="18"/>
          <w:szCs w:val="18"/>
        </w:rPr>
        <w:t>, для которых установленный операционный день является «процентн</w:t>
      </w:r>
      <w:r>
        <w:rPr>
          <w:rFonts w:ascii="Arial CYR" w:hAnsi="Arial CYR" w:cs="Arial CYR"/>
          <w:sz w:val="18"/>
          <w:szCs w:val="18"/>
        </w:rPr>
        <w:t>ым» (тарифным планом по счетам договора предусмотрено начисление процентов), производится начисление процентов (расчет и бухгалтерское оформление).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Начисление производится по договорам, находящимся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Начисление производится, в том чи</w:t>
      </w:r>
      <w:r>
        <w:rPr>
          <w:rFonts w:ascii="Arial CYR" w:hAnsi="Arial CYR" w:cs="Arial CYR"/>
          <w:sz w:val="18"/>
          <w:szCs w:val="18"/>
        </w:rPr>
        <w:t xml:space="preserve">сле, и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депозит</w:t>
      </w:r>
      <w:r>
        <w:rPr>
          <w:rFonts w:ascii="Arial CYR" w:hAnsi="Arial CYR" w:cs="Arial CYR"/>
          <w:sz w:val="18"/>
          <w:szCs w:val="18"/>
        </w:rPr>
        <w:t>, если установленный операционный день является последним рабочим днем месяца. В данном случае производится расчет процентов до последнего числа месяца и оформление начислений датой установленного операционного дня.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</w:t>
      </w:r>
      <w:r>
        <w:rPr>
          <w:rFonts w:ascii="Arial CYR" w:hAnsi="Arial CYR" w:cs="Arial CYR"/>
          <w:sz w:val="18"/>
          <w:szCs w:val="18"/>
        </w:rPr>
        <w:t>ед запуском операции отображается окно, заполнение полей в котором аналогично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Вынос на просрочку кред осн.долга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данной операции по всем договор</w:t>
      </w:r>
      <w:r>
        <w:rPr>
          <w:rFonts w:ascii="Arial CYR" w:hAnsi="Arial CYR" w:cs="Arial CYR"/>
          <w:sz w:val="18"/>
          <w:szCs w:val="18"/>
        </w:rPr>
        <w:t xml:space="preserve">ам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 для не исполненных событий тип </w:t>
      </w:r>
      <w:r>
        <w:rPr>
          <w:rFonts w:ascii="Arial CYR" w:hAnsi="Arial CYR" w:cs="Arial CYR"/>
          <w:b/>
          <w:bCs/>
          <w:sz w:val="18"/>
          <w:szCs w:val="18"/>
        </w:rPr>
        <w:t>возврат ссуды</w:t>
      </w:r>
      <w:r>
        <w:rPr>
          <w:rFonts w:ascii="Arial CYR" w:hAnsi="Arial CYR" w:cs="Arial CYR"/>
          <w:sz w:val="18"/>
          <w:szCs w:val="18"/>
        </w:rPr>
        <w:t xml:space="preserve"> меняется на тип </w:t>
      </w:r>
      <w:r>
        <w:rPr>
          <w:rFonts w:ascii="Arial CYR" w:hAnsi="Arial CYR" w:cs="Arial CYR"/>
          <w:b/>
          <w:bCs/>
          <w:sz w:val="18"/>
          <w:szCs w:val="18"/>
        </w:rPr>
        <w:t>вынос на просрочку осн</w:t>
      </w:r>
      <w:r>
        <w:rPr>
          <w:rFonts w:ascii="Arial CYR" w:hAnsi="Arial CYR" w:cs="Arial CYR"/>
          <w:sz w:val="18"/>
          <w:szCs w:val="18"/>
        </w:rPr>
        <w:t xml:space="preserve">, и выполняется </w:t>
      </w:r>
      <w:r>
        <w:rPr>
          <w:rFonts w:ascii="Arial CYR" w:hAnsi="Arial CYR" w:cs="Arial CYR"/>
          <w:b/>
          <w:bCs/>
          <w:sz w:val="18"/>
          <w:szCs w:val="18"/>
        </w:rPr>
        <w:t>исполнение</w:t>
      </w:r>
      <w:r>
        <w:rPr>
          <w:rFonts w:ascii="Arial CYR" w:hAnsi="Arial CYR" w:cs="Arial CYR"/>
          <w:sz w:val="18"/>
          <w:szCs w:val="18"/>
        </w:rPr>
        <w:t xml:space="preserve"> данного события (формирование документов бухгалтерского оформления).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</w:t>
      </w:r>
      <w:r>
        <w:rPr>
          <w:rFonts w:ascii="Arial CYR" w:hAnsi="Arial CYR" w:cs="Arial CYR"/>
          <w:sz w:val="18"/>
          <w:szCs w:val="18"/>
        </w:rPr>
        <w:t>кно, заполнение полей в котором аналогично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Вынос на просрочку деп осн.долга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депозит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</w:t>
      </w:r>
      <w:r>
        <w:rPr>
          <w:rFonts w:ascii="Arial CYR" w:hAnsi="Arial CYR" w:cs="Arial CYR"/>
          <w:b/>
          <w:bCs/>
          <w:sz w:val="18"/>
          <w:szCs w:val="18"/>
        </w:rPr>
        <w:t>ден</w:t>
      </w:r>
      <w:r>
        <w:rPr>
          <w:rFonts w:ascii="Arial CYR" w:hAnsi="Arial CYR" w:cs="Arial CYR"/>
          <w:sz w:val="18"/>
          <w:szCs w:val="18"/>
        </w:rPr>
        <w:t xml:space="preserve"> для не исполненных событий тип </w:t>
      </w:r>
      <w:r>
        <w:rPr>
          <w:rFonts w:ascii="Arial CYR" w:hAnsi="Arial CYR" w:cs="Arial CYR"/>
          <w:b/>
          <w:bCs/>
          <w:sz w:val="18"/>
          <w:szCs w:val="18"/>
        </w:rPr>
        <w:t>возврат депозит</w:t>
      </w:r>
      <w:r>
        <w:rPr>
          <w:rFonts w:ascii="Arial CYR" w:hAnsi="Arial CYR" w:cs="Arial CYR"/>
          <w:sz w:val="18"/>
          <w:szCs w:val="18"/>
        </w:rPr>
        <w:t xml:space="preserve"> меняется на тип </w:t>
      </w:r>
      <w:r>
        <w:rPr>
          <w:rFonts w:ascii="Arial CYR" w:hAnsi="Arial CYR" w:cs="Arial CYR"/>
          <w:b/>
          <w:bCs/>
          <w:sz w:val="18"/>
          <w:szCs w:val="18"/>
        </w:rPr>
        <w:t>вынос на просрочку осн</w:t>
      </w:r>
      <w:r>
        <w:rPr>
          <w:rFonts w:ascii="Arial CYR" w:hAnsi="Arial CYR" w:cs="Arial CYR"/>
          <w:sz w:val="18"/>
          <w:szCs w:val="18"/>
        </w:rPr>
        <w:t xml:space="preserve">, и выполняется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исполнение</w:t>
      </w:r>
      <w:r>
        <w:rPr>
          <w:rFonts w:ascii="Arial CYR" w:hAnsi="Arial CYR" w:cs="Arial CYR"/>
          <w:sz w:val="18"/>
          <w:szCs w:val="18"/>
        </w:rPr>
        <w:t xml:space="preserve"> данного события (формирование документов бухгалтерского оформления).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окно, заполнение полей в котором а</w:t>
      </w:r>
      <w:r>
        <w:rPr>
          <w:rFonts w:ascii="Arial CYR" w:hAnsi="Arial CYR" w:cs="Arial CYR"/>
          <w:sz w:val="18"/>
          <w:szCs w:val="18"/>
        </w:rPr>
        <w:t>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Вынос на просрочку кред %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 для не исполненных событий тип </w:t>
      </w:r>
      <w:r>
        <w:rPr>
          <w:rFonts w:ascii="Arial CYR" w:hAnsi="Arial CYR" w:cs="Arial CYR"/>
          <w:b/>
          <w:bCs/>
          <w:sz w:val="18"/>
          <w:szCs w:val="18"/>
        </w:rPr>
        <w:t>уплата</w:t>
      </w:r>
      <w:r>
        <w:rPr>
          <w:rFonts w:ascii="Arial CYR" w:hAnsi="Arial CYR" w:cs="Arial CYR"/>
          <w:b/>
          <w:bCs/>
          <w:sz w:val="18"/>
          <w:szCs w:val="18"/>
        </w:rPr>
        <w:t xml:space="preserve"> %</w:t>
      </w:r>
      <w:r>
        <w:rPr>
          <w:rFonts w:ascii="Arial CYR" w:hAnsi="Arial CYR" w:cs="Arial CYR"/>
          <w:sz w:val="18"/>
          <w:szCs w:val="18"/>
        </w:rPr>
        <w:t xml:space="preserve"> меняется на тип </w:t>
      </w:r>
      <w:r>
        <w:rPr>
          <w:rFonts w:ascii="Arial CYR" w:hAnsi="Arial CYR" w:cs="Arial CYR"/>
          <w:b/>
          <w:bCs/>
          <w:sz w:val="18"/>
          <w:szCs w:val="18"/>
        </w:rPr>
        <w:t>вынос на просрочку %</w:t>
      </w:r>
      <w:r>
        <w:rPr>
          <w:rFonts w:ascii="Arial CYR" w:hAnsi="Arial CYR" w:cs="Arial CYR"/>
          <w:sz w:val="18"/>
          <w:szCs w:val="18"/>
        </w:rPr>
        <w:t xml:space="preserve"> и выполняется </w:t>
      </w:r>
      <w:r>
        <w:rPr>
          <w:rFonts w:ascii="Arial CYR" w:hAnsi="Arial CYR" w:cs="Arial CYR"/>
          <w:b/>
          <w:bCs/>
          <w:sz w:val="18"/>
          <w:szCs w:val="18"/>
        </w:rPr>
        <w:t>исполнение</w:t>
      </w:r>
      <w:r>
        <w:rPr>
          <w:rFonts w:ascii="Arial CYR" w:hAnsi="Arial CYR" w:cs="Arial CYR"/>
          <w:sz w:val="18"/>
          <w:szCs w:val="18"/>
        </w:rPr>
        <w:t xml:space="preserve"> данного события (формирование документов бухгалтерского оформления).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окно, заполнение полей в котором аналогично описанному выше заполнению полей в операц</w:t>
      </w:r>
      <w:r>
        <w:rPr>
          <w:rFonts w:ascii="Arial CYR" w:hAnsi="Arial CYR" w:cs="Arial CYR"/>
          <w:sz w:val="18"/>
          <w:szCs w:val="18"/>
        </w:rPr>
        <w:t>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Вынос на просрочку деп %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 по всем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депозит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 для не исполненных событий тип </w:t>
      </w:r>
      <w:r>
        <w:rPr>
          <w:rFonts w:ascii="Arial CYR" w:hAnsi="Arial CYR" w:cs="Arial CYR"/>
          <w:b/>
          <w:bCs/>
          <w:sz w:val="18"/>
          <w:szCs w:val="18"/>
        </w:rPr>
        <w:t>уплата %</w:t>
      </w:r>
      <w:r>
        <w:rPr>
          <w:rFonts w:ascii="Arial CYR" w:hAnsi="Arial CYR" w:cs="Arial CYR"/>
          <w:sz w:val="18"/>
          <w:szCs w:val="18"/>
        </w:rPr>
        <w:t xml:space="preserve"> меняется на тип </w:t>
      </w:r>
      <w:r>
        <w:rPr>
          <w:rFonts w:ascii="Arial CYR" w:hAnsi="Arial CYR" w:cs="Arial CYR"/>
          <w:b/>
          <w:bCs/>
          <w:sz w:val="18"/>
          <w:szCs w:val="18"/>
        </w:rPr>
        <w:t>вынос на просрочку %</w:t>
      </w:r>
      <w:r>
        <w:rPr>
          <w:rFonts w:ascii="Arial CYR" w:hAnsi="Arial CYR" w:cs="Arial CYR"/>
          <w:sz w:val="18"/>
          <w:szCs w:val="18"/>
        </w:rPr>
        <w:t xml:space="preserve"> и выполняет</w:t>
      </w:r>
      <w:r>
        <w:rPr>
          <w:rFonts w:ascii="Arial CYR" w:hAnsi="Arial CYR" w:cs="Arial CYR"/>
          <w:sz w:val="18"/>
          <w:szCs w:val="18"/>
        </w:rPr>
        <w:t xml:space="preserve">ся </w:t>
      </w:r>
      <w:r>
        <w:rPr>
          <w:rFonts w:ascii="Arial CYR" w:hAnsi="Arial CYR" w:cs="Arial CYR"/>
          <w:b/>
          <w:bCs/>
          <w:sz w:val="18"/>
          <w:szCs w:val="18"/>
        </w:rPr>
        <w:t>исполнение</w:t>
      </w:r>
      <w:r>
        <w:rPr>
          <w:rFonts w:ascii="Arial CYR" w:hAnsi="Arial CYR" w:cs="Arial CYR"/>
          <w:sz w:val="18"/>
          <w:szCs w:val="18"/>
        </w:rPr>
        <w:t xml:space="preserve"> данного события (формирование документов бухгалтерского оформления).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окно, заполнение полей в котором аналогично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 xml:space="preserve">Удаление </w:t>
      </w: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договоров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 для всех договоров типа </w:t>
      </w:r>
      <w:r>
        <w:rPr>
          <w:rFonts w:ascii="Arial CYR" w:hAnsi="Arial CYR" w:cs="Arial CYR"/>
          <w:b/>
          <w:bCs/>
          <w:sz w:val="18"/>
          <w:szCs w:val="18"/>
        </w:rPr>
        <w:t>кредит/депозит</w:t>
      </w:r>
      <w:r>
        <w:rPr>
          <w:rFonts w:ascii="Arial CYR" w:hAnsi="Arial CYR" w:cs="Arial CYR"/>
          <w:sz w:val="18"/>
          <w:szCs w:val="18"/>
        </w:rPr>
        <w:t xml:space="preserve">, находящихся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Удален</w:t>
      </w:r>
      <w:r>
        <w:rPr>
          <w:rFonts w:ascii="Arial CYR" w:hAnsi="Arial CYR" w:cs="Arial CYR"/>
          <w:sz w:val="18"/>
          <w:szCs w:val="18"/>
        </w:rPr>
        <w:t xml:space="preserve">, и дата последнего изменения статуса, которых отстоит от текущей системной даты более чем на 30 дней, производится операция </w:t>
      </w:r>
      <w:r>
        <w:rPr>
          <w:rFonts w:ascii="Arial CYR" w:hAnsi="Arial CYR" w:cs="Arial CYR"/>
          <w:b/>
          <w:bCs/>
          <w:sz w:val="18"/>
          <w:szCs w:val="18"/>
        </w:rPr>
        <w:t>окончательного удале</w:t>
      </w:r>
      <w:r>
        <w:rPr>
          <w:rFonts w:ascii="Arial CYR" w:hAnsi="Arial CYR" w:cs="Arial CYR"/>
          <w:b/>
          <w:bCs/>
          <w:sz w:val="18"/>
          <w:szCs w:val="18"/>
        </w:rPr>
        <w:t>ния</w:t>
      </w:r>
      <w:r>
        <w:rPr>
          <w:rFonts w:ascii="Arial CYR" w:hAnsi="Arial CYR" w:cs="Arial CYR"/>
          <w:sz w:val="18"/>
          <w:szCs w:val="18"/>
        </w:rPr>
        <w:t xml:space="preserve"> информации по договору (без возможности восстановления).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окно, заполнение полей в котором аналогично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Авт.закрытие договоров кредиты</w:t>
      </w: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 xml:space="preserve">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данной операции для всех договоров типа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 выполняется операция </w:t>
      </w:r>
      <w:r>
        <w:rPr>
          <w:rFonts w:ascii="Arial CYR" w:hAnsi="Arial CYR" w:cs="Arial CYR"/>
          <w:b/>
          <w:bCs/>
          <w:sz w:val="18"/>
          <w:szCs w:val="18"/>
        </w:rPr>
        <w:t>закрытие договора</w:t>
      </w:r>
      <w:r>
        <w:rPr>
          <w:rFonts w:ascii="Arial CYR" w:hAnsi="Arial CYR" w:cs="Arial CYR"/>
          <w:sz w:val="18"/>
          <w:szCs w:val="18"/>
        </w:rPr>
        <w:t xml:space="preserve">, при условии, что все события по договору находятся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, и на лицевых счетах, связанных только с д</w:t>
      </w:r>
      <w:r>
        <w:rPr>
          <w:rFonts w:ascii="Arial CYR" w:hAnsi="Arial CYR" w:cs="Arial CYR"/>
          <w:sz w:val="18"/>
          <w:szCs w:val="18"/>
        </w:rPr>
        <w:t>анным договором, остатки = 0.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окно, заполнение полей в котором аналогично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Авт.закрытие договоров депозиты (закрытие дня)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</w:t>
      </w:r>
      <w:r>
        <w:rPr>
          <w:rFonts w:ascii="Arial CYR" w:hAnsi="Arial CYR" w:cs="Arial CYR"/>
          <w:sz w:val="18"/>
          <w:szCs w:val="18"/>
        </w:rPr>
        <w:t xml:space="preserve">данной операции для всех договоров типа </w:t>
      </w:r>
      <w:r>
        <w:rPr>
          <w:rFonts w:ascii="Arial CYR" w:hAnsi="Arial CYR" w:cs="Arial CYR"/>
          <w:b/>
          <w:bCs/>
          <w:sz w:val="18"/>
          <w:szCs w:val="18"/>
        </w:rPr>
        <w:t>депозит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Подтвержден</w:t>
      </w:r>
      <w:r>
        <w:rPr>
          <w:rFonts w:ascii="Arial CYR" w:hAnsi="Arial CYR" w:cs="Arial CYR"/>
          <w:sz w:val="18"/>
          <w:szCs w:val="18"/>
        </w:rPr>
        <w:t xml:space="preserve"> выполняется операция </w:t>
      </w:r>
      <w:r>
        <w:rPr>
          <w:rFonts w:ascii="Arial CYR" w:hAnsi="Arial CYR" w:cs="Arial CYR"/>
          <w:b/>
          <w:bCs/>
          <w:sz w:val="18"/>
          <w:szCs w:val="18"/>
        </w:rPr>
        <w:t>закрытие договора</w:t>
      </w:r>
      <w:r>
        <w:rPr>
          <w:rFonts w:ascii="Arial CYR" w:hAnsi="Arial CYR" w:cs="Arial CYR"/>
          <w:sz w:val="18"/>
          <w:szCs w:val="18"/>
        </w:rPr>
        <w:t xml:space="preserve">, при условии, что все события по договору находятся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, и на лицевых счетах, связанных только с данным договором, остатки = 0.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запуском операции отображается окно, заполнение полей в котором аналогично описанному выше заполнению полей в операции «Начисление кредиты % (открытие дня)».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22"/>
          <w:szCs w:val="22"/>
        </w:rPr>
      </w:pPr>
      <w:r w:rsidRPr="00861D61">
        <w:rPr>
          <w:rFonts w:ascii="Arial CYR" w:eastAsia="Times New Roman" w:hAnsi="Arial CYR" w:cs="Arial CYR"/>
          <w:i/>
          <w:iCs/>
          <w:sz w:val="22"/>
          <w:szCs w:val="22"/>
        </w:rPr>
        <w:t>Удаление договоров физ. лиц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запуске данной операции на экране отображается следующее окн</w:t>
      </w:r>
      <w:r>
        <w:rPr>
          <w:rFonts w:ascii="Arial CYR" w:hAnsi="Arial CYR" w:cs="Arial CYR"/>
          <w:sz w:val="18"/>
          <w:szCs w:val="18"/>
        </w:rPr>
        <w:t>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4" type="#_x0000_t75" style="width:287.3pt;height:130.4pt">
            <v:imagedata r:id="rId16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147. Удаление договоров физических лиц за дату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выбора договоров с контрагентом типа «физическое лицо» при выполнении данной операции, производится набор следующих действий: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автоматическое удаление счето</w:t>
      </w:r>
      <w:r>
        <w:rPr>
          <w:rFonts w:ascii="Arial CYR" w:hAnsi="Arial CYR" w:cs="Arial CYR"/>
          <w:color w:val="000000"/>
          <w:sz w:val="18"/>
          <w:szCs w:val="18"/>
        </w:rPr>
        <w:t>в, открытых на основании договора и самого договора;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результате удаления договора формируется соответствующее сообщение;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операция доступна только в дате открытия счета/договора;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удаление договора с одновременным удалением счета/счетов производится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 только в случае, если удаляемый счет/счета привязан/ы только к удаляемому договору и не привязан больше ни к каким договорам;</w:t>
      </w:r>
    </w:p>
    <w:p w:rsidR="00000000" w:rsidRDefault="00861D61" w:rsidP="007C07FE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удаление договора/ счета  доступно только в случае если по счету не было никаких движений.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Начисление процентов и оформление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начислений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предназначена для расчета наращенных процентов с последующим оформление документов бухгалтерского оформления.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Расчет процентов к оплате производится нажатием кнопки </w:t>
      </w:r>
      <w:r>
        <w:rPr>
          <w:rFonts w:ascii="Arial CYR" w:hAnsi="Arial CYR" w:cs="Arial CYR"/>
          <w:b/>
          <w:bCs/>
          <w:sz w:val="18"/>
          <w:szCs w:val="18"/>
        </w:rPr>
        <w:t>Расчет</w:t>
      </w:r>
      <w:r>
        <w:rPr>
          <w:rFonts w:ascii="Arial CYR" w:hAnsi="Arial CYR" w:cs="Arial CYR"/>
          <w:sz w:val="18"/>
          <w:szCs w:val="18"/>
        </w:rPr>
        <w:t xml:space="preserve"> в режиме редактирования параметров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расчета</w:t>
      </w:r>
      <w:r>
        <w:rPr>
          <w:rFonts w:ascii="Arial CYR" w:hAnsi="Arial CYR" w:cs="Arial CYR"/>
          <w:sz w:val="18"/>
          <w:szCs w:val="18"/>
        </w:rPr>
        <w:t xml:space="preserve"> начислений процентов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Операции-&gt;Расчет процентов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отобразившемся окне (см. рис. 148) установите или снимите флажок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>, если нужно произвести расчет по всем сделкам, то флажок следует установить. Если снять флажок, то можно в</w:t>
      </w:r>
      <w:r>
        <w:rPr>
          <w:rFonts w:ascii="Arial CYR" w:hAnsi="Arial CYR" w:cs="Arial CYR"/>
          <w:sz w:val="18"/>
          <w:szCs w:val="18"/>
        </w:rPr>
        <w:t xml:space="preserve">ыбрать из справочника продукт банка либо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(при этом нужно установить флажок </w:t>
      </w:r>
      <w:r>
        <w:rPr>
          <w:rFonts w:ascii="Arial CYR" w:hAnsi="Arial CYR" w:cs="Arial CYR"/>
          <w:b/>
          <w:bCs/>
          <w:sz w:val="18"/>
          <w:szCs w:val="18"/>
        </w:rPr>
        <w:t>По договору</w:t>
      </w:r>
      <w:r>
        <w:rPr>
          <w:rFonts w:ascii="Arial CYR" w:hAnsi="Arial CYR" w:cs="Arial CYR"/>
          <w:sz w:val="18"/>
          <w:szCs w:val="18"/>
        </w:rPr>
        <w:t>), по которому будет производиться расчет.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Можно также установить флажок </w:t>
      </w:r>
      <w:r>
        <w:rPr>
          <w:rFonts w:ascii="Arial CYR" w:hAnsi="Arial CYR" w:cs="Arial CYR"/>
          <w:b/>
          <w:bCs/>
          <w:sz w:val="18"/>
          <w:szCs w:val="18"/>
        </w:rPr>
        <w:t>Периодические</w:t>
      </w:r>
      <w:r>
        <w:rPr>
          <w:rFonts w:ascii="Arial CYR" w:hAnsi="Arial CYR" w:cs="Arial CYR"/>
          <w:sz w:val="18"/>
          <w:szCs w:val="18"/>
        </w:rPr>
        <w:t>, чтобы рассчитать только периодические проценты.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выберите </w:t>
      </w:r>
      <w:r>
        <w:rPr>
          <w:rFonts w:ascii="Arial CYR" w:hAnsi="Arial CYR" w:cs="Arial CYR"/>
          <w:b/>
          <w:bCs/>
          <w:sz w:val="18"/>
          <w:szCs w:val="18"/>
        </w:rPr>
        <w:t>Дату расчет</w:t>
      </w:r>
      <w:r>
        <w:rPr>
          <w:rFonts w:ascii="Arial CYR" w:hAnsi="Arial CYR" w:cs="Arial CYR"/>
          <w:b/>
          <w:bCs/>
          <w:sz w:val="18"/>
          <w:szCs w:val="18"/>
        </w:rPr>
        <w:t>а</w:t>
      </w:r>
      <w:r>
        <w:rPr>
          <w:rFonts w:ascii="Arial CYR" w:hAnsi="Arial CYR" w:cs="Arial CYR"/>
          <w:sz w:val="18"/>
          <w:szCs w:val="18"/>
        </w:rPr>
        <w:t xml:space="preserve">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5" type="#_x0000_t75" style="width:440.15pt;height:254.05pt">
            <v:imagedata r:id="rId17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148. Окно расчета наращенных процентов по договорам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этого на экран будет выведен системный запрос: "</w:t>
      </w:r>
      <w:r>
        <w:rPr>
          <w:rFonts w:ascii="Arial CYR" w:hAnsi="Arial CYR" w:cs="Arial CYR"/>
          <w:b/>
          <w:bCs/>
          <w:sz w:val="18"/>
          <w:szCs w:val="18"/>
        </w:rPr>
        <w:t>Начать расчет?</w:t>
      </w:r>
      <w:r>
        <w:rPr>
          <w:rFonts w:ascii="Arial CYR" w:hAnsi="Arial CYR" w:cs="Arial CYR"/>
          <w:sz w:val="18"/>
          <w:szCs w:val="18"/>
        </w:rPr>
        <w:t xml:space="preserve">", нажмите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завершения расчета на экран будет выведена процентная ведомость, содержаща</w:t>
      </w:r>
      <w:r>
        <w:rPr>
          <w:rFonts w:ascii="Arial CYR" w:hAnsi="Arial CYR" w:cs="Arial CYR"/>
          <w:sz w:val="18"/>
          <w:szCs w:val="18"/>
        </w:rPr>
        <w:t xml:space="preserve">я сведения о периоде расчета и значении начисленной суммы. Установив курсор на поле суммы, Вы можете просмотреть подробную </w:t>
      </w:r>
      <w:r>
        <w:rPr>
          <w:rFonts w:ascii="Arial CYR" w:hAnsi="Arial CYR" w:cs="Arial CYR"/>
          <w:b/>
          <w:bCs/>
          <w:sz w:val="18"/>
          <w:szCs w:val="18"/>
        </w:rPr>
        <w:t>Расшифровку начислений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Результаты расчета также можно увидеть, выбрав режим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Документы-&gt;Процентная ведомость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режиме произво</w:t>
      </w:r>
      <w:r>
        <w:rPr>
          <w:rFonts w:ascii="Arial CYR" w:hAnsi="Arial CYR" w:cs="Arial CYR"/>
          <w:sz w:val="18"/>
          <w:szCs w:val="18"/>
        </w:rPr>
        <w:t>дится и оформление бухгалтерских документов по начислению процентов. Для этого необходимо выбрать соответствующую пиктограмму. В расчет по начислению процентов попадают договора, срок действия по которым не истек, и в перечне счетов по которым есть счета т</w:t>
      </w:r>
      <w:r>
        <w:rPr>
          <w:rFonts w:ascii="Arial CYR" w:hAnsi="Arial CYR" w:cs="Arial CYR"/>
          <w:sz w:val="18"/>
          <w:szCs w:val="18"/>
        </w:rPr>
        <w:t>ипа "Текущие проценты".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всех остальных договоров расчет начислений не производится. При этом расчет процентов производится на основе фактического остатка по основному счету договора. Т.е. событие по выдаче ссуды должно быть 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есчет процентов при досрочном закрытии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режим применяется для корректировки начислений в случае досрочного завершения договора. Режим применяется к отдельному выбранному договору. Для запуска данного режима выберите пункт меню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Операции-&gt;Пересчет проц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ентов при досрочном закрытии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>При этом на экране отображается окно для выбора договора: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6" type="#_x0000_t75" style="width:172.55pt;height:87.6pt">
            <v:imagedata r:id="rId17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152. Выбор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После выбора договора для продолжения работы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Массовое исполнение событий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</w:t>
      </w:r>
      <w:r>
        <w:rPr>
          <w:rFonts w:ascii="Arial CYR" w:hAnsi="Arial CYR" w:cs="Arial CYR"/>
          <w:sz w:val="18"/>
          <w:szCs w:val="18"/>
        </w:rPr>
        <w:t xml:space="preserve">рация предназначена для массового исполнения событий по плановой дате, указанной в поле </w:t>
      </w:r>
      <w:r>
        <w:rPr>
          <w:rFonts w:ascii="Arial CYR" w:hAnsi="Arial CYR" w:cs="Arial CYR"/>
          <w:b/>
          <w:bCs/>
          <w:sz w:val="18"/>
          <w:szCs w:val="18"/>
        </w:rPr>
        <w:t>План дата событий</w:t>
      </w:r>
      <w:r>
        <w:rPr>
          <w:rFonts w:ascii="Arial CYR" w:hAnsi="Arial CYR" w:cs="Arial CYR"/>
          <w:sz w:val="18"/>
          <w:szCs w:val="18"/>
        </w:rPr>
        <w:t>. Операция не вынесена в интерфейс, её выполняет администратор системы: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Прежде чем запустить операцию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Массового исполнения событий</w:t>
      </w:r>
      <w:r>
        <w:rPr>
          <w:rFonts w:ascii="Arial CYR" w:hAnsi="Arial CYR" w:cs="Arial CYR"/>
          <w:sz w:val="18"/>
          <w:szCs w:val="18"/>
        </w:rPr>
        <w:t xml:space="preserve"> следует заполнить по</w:t>
      </w:r>
      <w:r>
        <w:rPr>
          <w:rFonts w:ascii="Arial CYR" w:hAnsi="Arial CYR" w:cs="Arial CYR"/>
          <w:sz w:val="18"/>
          <w:szCs w:val="18"/>
        </w:rPr>
        <w:t>ля: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7" type="#_x0000_t75" style="width:335.55pt;height:241.15pt">
            <v:imagedata r:id="rId17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153. Параметры Массового исполнения событий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Все поля реализованы с фильтрами. То есть, если выбран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, то в полях </w:t>
      </w:r>
      <w:r>
        <w:rPr>
          <w:rFonts w:ascii="Arial CYR" w:hAnsi="Arial CYR" w:cs="Arial CYR"/>
          <w:b/>
          <w:bCs/>
          <w:sz w:val="18"/>
          <w:szCs w:val="18"/>
        </w:rPr>
        <w:t>Типы событий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отбираются значения, относящиеся к данному договору.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</w:t>
      </w:r>
      <w:r>
        <w:rPr>
          <w:rFonts w:ascii="Arial CYR" w:hAnsi="Arial CYR" w:cs="Arial CYR"/>
          <w:b/>
          <w:bCs/>
          <w:sz w:val="18"/>
          <w:szCs w:val="18"/>
        </w:rPr>
        <w:t>Типы</w:t>
      </w:r>
      <w:r>
        <w:rPr>
          <w:rFonts w:ascii="Arial CYR" w:hAnsi="Arial CYR" w:cs="Arial CYR"/>
          <w:b/>
          <w:bCs/>
          <w:sz w:val="18"/>
          <w:szCs w:val="18"/>
        </w:rPr>
        <w:t xml:space="preserve"> событий</w:t>
      </w:r>
      <w:r>
        <w:rPr>
          <w:rFonts w:ascii="Arial CYR" w:hAnsi="Arial CYR" w:cs="Arial CYR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sz w:val="18"/>
          <w:szCs w:val="18"/>
        </w:rPr>
        <w:t>События</w:t>
      </w:r>
      <w:r>
        <w:rPr>
          <w:rFonts w:ascii="Arial CYR" w:hAnsi="Arial CYR" w:cs="Arial CYR"/>
          <w:sz w:val="18"/>
          <w:szCs w:val="18"/>
        </w:rPr>
        <w:t xml:space="preserve"> будут отбираться события заданного типа с плановой датой, указанной на форме.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продолжения операции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Запустить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исполненным событиям на договоре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формируется операция с типом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Массовое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исполнение событий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Гашение основного долга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не вынесена в интерфейс, её выполняет администратор системы.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Прежде чем запустить операцию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Гашение основного долга</w:t>
      </w:r>
      <w:r>
        <w:rPr>
          <w:rFonts w:ascii="Arial CYR" w:hAnsi="Arial CYR" w:cs="Arial CYR"/>
          <w:sz w:val="18"/>
          <w:szCs w:val="18"/>
        </w:rPr>
        <w:t xml:space="preserve"> следует заполнить поля: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8" type="#_x0000_t75" style="width:235pt;height:246.55pt">
            <v:imagedata r:id="rId17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156. Параметр</w:t>
      </w:r>
      <w:r>
        <w:rPr>
          <w:rFonts w:ascii="Arial CYR" w:hAnsi="Arial CYR" w:cs="Arial CYR"/>
          <w:i/>
          <w:iCs/>
          <w:sz w:val="20"/>
          <w:szCs w:val="20"/>
        </w:rPr>
        <w:t>ы гашения основного долга</w:t>
      </w:r>
    </w:p>
    <w:p w:rsidR="00000000" w:rsidRDefault="00861D61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Договор</w:t>
      </w:r>
      <w:r>
        <w:rPr>
          <w:rFonts w:ascii="Arial CYR" w:hAnsi="Arial CYR" w:cs="Arial CYR"/>
          <w:color w:val="000000"/>
          <w:sz w:val="20"/>
          <w:szCs w:val="20"/>
        </w:rPr>
        <w:t xml:space="preserve"> выбирается договор, по которому будет производиться гашение. </w:t>
      </w:r>
      <w:r>
        <w:rPr>
          <w:rFonts w:ascii="Arial CYR" w:hAnsi="Arial CYR" w:cs="Arial CYR"/>
          <w:sz w:val="20"/>
          <w:szCs w:val="20"/>
        </w:rPr>
        <w:t xml:space="preserve">При выборе договора автоматически заполняются поля </w:t>
      </w:r>
      <w:r>
        <w:rPr>
          <w:rFonts w:ascii="Arial CYR" w:hAnsi="Arial CYR" w:cs="Arial CYR"/>
          <w:b/>
          <w:bCs/>
          <w:sz w:val="20"/>
          <w:szCs w:val="20"/>
        </w:rPr>
        <w:t>Сумма основного долга, остаток на р/с, остаток на доп р/с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 CYR" w:hAnsi="Arial CYR" w:cs="Arial CYR"/>
          <w:b/>
          <w:bCs/>
          <w:sz w:val="20"/>
          <w:szCs w:val="20"/>
        </w:rPr>
        <w:t xml:space="preserve">Сумма </w:t>
      </w:r>
      <w:r>
        <w:rPr>
          <w:rFonts w:ascii="Arial CYR" w:hAnsi="Arial CYR" w:cs="Arial CYR"/>
          <w:sz w:val="20"/>
          <w:szCs w:val="20"/>
        </w:rPr>
        <w:t>гашения вводится сумма, на кото</w:t>
      </w:r>
      <w:r>
        <w:rPr>
          <w:rFonts w:ascii="Arial CYR" w:hAnsi="Arial CYR" w:cs="Arial CYR"/>
          <w:sz w:val="20"/>
          <w:szCs w:val="20"/>
        </w:rPr>
        <w:t xml:space="preserve">рую будет гашение. Сумма должна быть не больше </w:t>
      </w:r>
      <w:r>
        <w:rPr>
          <w:rFonts w:ascii="Arial CYR" w:hAnsi="Arial CYR" w:cs="Arial CYR"/>
          <w:b/>
          <w:bCs/>
          <w:sz w:val="20"/>
          <w:szCs w:val="20"/>
        </w:rPr>
        <w:t xml:space="preserve">Суммы основного долга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 CYR" w:hAnsi="Arial CYR" w:cs="Arial CYR"/>
          <w:b/>
          <w:bCs/>
          <w:sz w:val="20"/>
          <w:szCs w:val="20"/>
        </w:rPr>
        <w:t xml:space="preserve"> остатоков на р/с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Переключатель </w:t>
      </w:r>
      <w:r>
        <w:rPr>
          <w:rFonts w:ascii="Arial CYR" w:hAnsi="Arial CYR" w:cs="Arial CYR"/>
          <w:b/>
          <w:bCs/>
          <w:sz w:val="18"/>
          <w:szCs w:val="18"/>
        </w:rPr>
        <w:t>Вид оформления</w:t>
      </w:r>
      <w:r>
        <w:rPr>
          <w:rFonts w:ascii="Arial CYR" w:hAnsi="Arial CYR" w:cs="Arial CYR"/>
          <w:sz w:val="18"/>
          <w:szCs w:val="18"/>
        </w:rPr>
        <w:t xml:space="preserve"> устанавливается либо в положение </w:t>
      </w:r>
      <w:r>
        <w:rPr>
          <w:rFonts w:ascii="Arial CYR" w:hAnsi="Arial CYR" w:cs="Arial CYR"/>
          <w:b/>
          <w:bCs/>
          <w:sz w:val="18"/>
          <w:szCs w:val="18"/>
        </w:rPr>
        <w:t>Внутренний перевод</w:t>
      </w:r>
      <w:r>
        <w:rPr>
          <w:rFonts w:ascii="Arial CYR" w:hAnsi="Arial CYR" w:cs="Arial CYR"/>
          <w:sz w:val="18"/>
          <w:szCs w:val="18"/>
        </w:rPr>
        <w:t xml:space="preserve">, либо - </w:t>
      </w:r>
      <w:r>
        <w:rPr>
          <w:rFonts w:ascii="Arial CYR" w:hAnsi="Arial CYR" w:cs="Arial CYR"/>
          <w:b/>
          <w:bCs/>
          <w:sz w:val="18"/>
          <w:szCs w:val="18"/>
        </w:rPr>
        <w:t>Кассовая заявка</w:t>
      </w:r>
      <w:r>
        <w:rPr>
          <w:rFonts w:ascii="Arial CYR" w:hAnsi="Arial CYR" w:cs="Arial CYR"/>
          <w:sz w:val="18"/>
          <w:szCs w:val="18"/>
        </w:rPr>
        <w:t>. Позволяет задавать вид бухгалтерского оформления для операции</w:t>
      </w:r>
      <w:r>
        <w:rPr>
          <w:rFonts w:ascii="Arial CYR" w:hAnsi="Arial CYR" w:cs="Arial CYR"/>
          <w:sz w:val="18"/>
          <w:szCs w:val="18"/>
        </w:rPr>
        <w:t xml:space="preserve">. Соответствующий шаблон оформления должен быть настроен на </w:t>
      </w:r>
      <w:r>
        <w:rPr>
          <w:rFonts w:ascii="Arial CYR" w:hAnsi="Arial CYR" w:cs="Arial CYR"/>
          <w:b/>
          <w:bCs/>
          <w:sz w:val="18"/>
          <w:szCs w:val="18"/>
        </w:rPr>
        <w:t>Банковском продукте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Переключатель </w:t>
      </w:r>
      <w:r>
        <w:rPr>
          <w:rFonts w:ascii="Arial CYR" w:hAnsi="Arial CYR" w:cs="Arial CYR"/>
          <w:b/>
          <w:bCs/>
          <w:sz w:val="18"/>
          <w:szCs w:val="18"/>
        </w:rPr>
        <w:t>Тип гашения</w:t>
      </w:r>
      <w:r>
        <w:rPr>
          <w:rFonts w:ascii="Arial CYR" w:hAnsi="Arial CYR" w:cs="Arial CYR"/>
          <w:sz w:val="18"/>
          <w:szCs w:val="18"/>
        </w:rPr>
        <w:t xml:space="preserve"> устанавливается либо в положение </w:t>
      </w:r>
      <w:r>
        <w:rPr>
          <w:rFonts w:ascii="Arial CYR" w:hAnsi="Arial CYR" w:cs="Arial CYR"/>
          <w:b/>
          <w:bCs/>
          <w:sz w:val="18"/>
          <w:szCs w:val="18"/>
        </w:rPr>
        <w:t>С начала</w:t>
      </w:r>
      <w:r>
        <w:rPr>
          <w:rFonts w:ascii="Arial CYR" w:hAnsi="Arial CYR" w:cs="Arial CYR"/>
          <w:sz w:val="18"/>
          <w:szCs w:val="18"/>
        </w:rPr>
        <w:t xml:space="preserve">, либо - </w:t>
      </w:r>
      <w:r>
        <w:rPr>
          <w:rFonts w:ascii="Arial CYR" w:hAnsi="Arial CYR" w:cs="Arial CYR"/>
          <w:b/>
          <w:bCs/>
          <w:sz w:val="18"/>
          <w:szCs w:val="18"/>
        </w:rPr>
        <w:t>С конца</w:t>
      </w:r>
      <w:r>
        <w:rPr>
          <w:rFonts w:ascii="Arial CYR" w:hAnsi="Arial CYR" w:cs="Arial CYR"/>
          <w:sz w:val="18"/>
          <w:szCs w:val="18"/>
        </w:rPr>
        <w:t xml:space="preserve">, либо - </w:t>
      </w:r>
      <w:r>
        <w:rPr>
          <w:rFonts w:ascii="Arial CYR" w:hAnsi="Arial CYR" w:cs="Arial CYR"/>
          <w:b/>
          <w:bCs/>
          <w:sz w:val="18"/>
          <w:szCs w:val="18"/>
        </w:rPr>
        <w:t>Равными долями</w:t>
      </w:r>
      <w:r>
        <w:rPr>
          <w:rFonts w:ascii="Arial CYR" w:hAnsi="Arial CYR" w:cs="Arial CYR"/>
          <w:sz w:val="18"/>
          <w:szCs w:val="18"/>
        </w:rPr>
        <w:t>. Позволяет задавать, в какой последовательности будет исполняться гр</w:t>
      </w:r>
      <w:r>
        <w:rPr>
          <w:rFonts w:ascii="Arial CYR" w:hAnsi="Arial CYR" w:cs="Arial CYR"/>
          <w:sz w:val="18"/>
          <w:szCs w:val="18"/>
        </w:rPr>
        <w:t>афик событий на договоре: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Гашение с начала</w:t>
      </w:r>
      <w:r>
        <w:rPr>
          <w:rFonts w:ascii="Arial CYR" w:hAnsi="Arial CYR" w:cs="Arial CYR"/>
          <w:sz w:val="18"/>
          <w:szCs w:val="18"/>
        </w:rPr>
        <w:t xml:space="preserve"> - события «Возврата ссуды» в договоре будут исполняться в прямом порядке, т.е сначала ближайшее к началу договора, затем следующее за ним и так пока сумма событий не превысит сумму гашения. Если остатка от суммы г</w:t>
      </w:r>
      <w:r>
        <w:rPr>
          <w:rFonts w:ascii="Arial CYR" w:hAnsi="Arial CYR" w:cs="Arial CYR"/>
          <w:sz w:val="18"/>
          <w:szCs w:val="18"/>
        </w:rPr>
        <w:t>ашение не хватает, чтобы погасить событие полностью, то оно делится на две части, одна из которых исполняется.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Гашение с конца</w:t>
      </w:r>
      <w:r>
        <w:rPr>
          <w:rFonts w:ascii="Arial CYR" w:hAnsi="Arial CYR" w:cs="Arial CYR"/>
          <w:sz w:val="18"/>
          <w:szCs w:val="18"/>
        </w:rPr>
        <w:t xml:space="preserve"> - события «Возврата ссуды» в договоре будут исполняться в обратном порядке, т.е сначала последнее событие в графике, затем предыд</w:t>
      </w:r>
      <w:r>
        <w:rPr>
          <w:rFonts w:ascii="Arial CYR" w:hAnsi="Arial CYR" w:cs="Arial CYR"/>
          <w:sz w:val="18"/>
          <w:szCs w:val="18"/>
        </w:rPr>
        <w:t>ущее ему и так пока сумма событий не превысит сумму гашения. Если остатка от суммы гашение не хватает, чтобы погасить событие полностью, то оно делится на две части, одна из которых исполняется.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Гашение равными долями</w:t>
      </w:r>
      <w:r>
        <w:rPr>
          <w:rFonts w:ascii="Arial CYR" w:hAnsi="Arial CYR" w:cs="Arial CYR"/>
          <w:sz w:val="18"/>
          <w:szCs w:val="18"/>
        </w:rPr>
        <w:t xml:space="preserve"> - с каждое событие «Возврата ссуды» де</w:t>
      </w:r>
      <w:r>
        <w:rPr>
          <w:rFonts w:ascii="Arial CYR" w:hAnsi="Arial CYR" w:cs="Arial CYR"/>
          <w:sz w:val="18"/>
          <w:szCs w:val="18"/>
        </w:rPr>
        <w:t xml:space="preserve">лится на две части, одна из которых гасится. Сумма погашенной части определяется по формуле </w:t>
      </w:r>
      <w:r>
        <w:rPr>
          <w:rFonts w:ascii="Arial CYR" w:hAnsi="Arial CYR" w:cs="Arial CYR"/>
          <w:i/>
          <w:iCs/>
          <w:sz w:val="18"/>
          <w:szCs w:val="18"/>
        </w:rPr>
        <w:t>(сумма гашения/число возвратов ссуды)</w:t>
      </w:r>
      <w:r>
        <w:rPr>
          <w:rFonts w:ascii="Arial CYR" w:hAnsi="Arial CYR" w:cs="Arial CYR"/>
          <w:sz w:val="18"/>
          <w:szCs w:val="18"/>
        </w:rPr>
        <w:t>. Если нацело до копеек не делится, то сумма гашения последнего события будет меньше остальных.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операции использ</w:t>
      </w:r>
      <w:r>
        <w:rPr>
          <w:rFonts w:ascii="Arial CYR" w:hAnsi="Arial CYR" w:cs="Arial CYR"/>
          <w:sz w:val="18"/>
          <w:szCs w:val="18"/>
        </w:rPr>
        <w:t xml:space="preserve">уется кнопка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Результат операции можно увидеть в договоре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, на этой же вкладке гашение можно отменить, нажав кнопку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9" type="#_x0000_t75" style="width:345.05pt;height:107.3pt">
            <v:imagedata r:id="rId17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рис. 157. Вкладка Операции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Гашение по кредитам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п</w:t>
      </w:r>
      <w:r>
        <w:rPr>
          <w:rFonts w:ascii="Arial CYR" w:hAnsi="Arial CYR" w:cs="Arial CYR"/>
          <w:sz w:val="18"/>
          <w:szCs w:val="18"/>
        </w:rPr>
        <w:t xml:space="preserve">редназначена для проведения массового гашения текущей задолженности по договорам. Для запуска процедуры массового гашения текущей задолженности по договорам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Гашение по кредитам</w:t>
      </w:r>
      <w:r>
        <w:rPr>
          <w:rFonts w:ascii="Arial CYR" w:hAnsi="Arial CYR" w:cs="Arial CYR"/>
          <w:sz w:val="18"/>
          <w:szCs w:val="18"/>
        </w:rPr>
        <w:t>. При этом на экране отобразится окно для задания п</w:t>
      </w:r>
      <w:r>
        <w:rPr>
          <w:rFonts w:ascii="Arial CYR" w:hAnsi="Arial CYR" w:cs="Arial CYR"/>
          <w:sz w:val="18"/>
          <w:szCs w:val="18"/>
        </w:rPr>
        <w:t>араметров отбора: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0" type="#_x0000_t75" style="width:208.55pt;height:120.25pt">
            <v:imagedata r:id="rId17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158. Параметры отбора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Все договора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отбор осуществляется по всем договорам.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Все договора</w:t>
      </w:r>
      <w:r>
        <w:rPr>
          <w:rFonts w:ascii="Arial CYR" w:hAnsi="Arial CYR" w:cs="Arial CYR"/>
          <w:sz w:val="18"/>
          <w:szCs w:val="18"/>
        </w:rPr>
        <w:t xml:space="preserve"> снят флажок, то в окне параметров отбора появляется поле </w:t>
      </w:r>
      <w:r>
        <w:rPr>
          <w:rFonts w:ascii="Arial CYR" w:hAnsi="Arial CYR" w:cs="Arial CYR"/>
          <w:b/>
          <w:bCs/>
          <w:sz w:val="18"/>
          <w:szCs w:val="18"/>
        </w:rPr>
        <w:t>Догово</w:t>
      </w:r>
      <w:r>
        <w:rPr>
          <w:rFonts w:ascii="Arial CYR" w:hAnsi="Arial CYR" w:cs="Arial CYR"/>
          <w:b/>
          <w:bCs/>
          <w:sz w:val="18"/>
          <w:szCs w:val="18"/>
        </w:rPr>
        <w:t>р</w:t>
      </w:r>
      <w:r>
        <w:rPr>
          <w:rFonts w:ascii="Arial CYR" w:hAnsi="Arial CYR" w:cs="Arial CYR"/>
          <w:sz w:val="18"/>
          <w:szCs w:val="18"/>
        </w:rPr>
        <w:t xml:space="preserve">, в котором следует выбрать запись/записи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продолжения выполнения операции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выполнении операции формируется отчет по параметрам операции: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1" type="#_x0000_t75" style="width:413.65pt;height:137.9pt">
            <v:imagedata r:id="rId17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159. Операция Гашение по </w:t>
      </w:r>
      <w:r>
        <w:rPr>
          <w:rFonts w:ascii="Arial CYR" w:hAnsi="Arial CYR" w:cs="Arial CYR"/>
          <w:i/>
          <w:iCs/>
          <w:sz w:val="18"/>
          <w:szCs w:val="18"/>
        </w:rPr>
        <w:t>кредитам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операций гашения кредитов действует учет блокировок типа «по дебету и кредиту» </w:t>
      </w:r>
      <w:r>
        <w:rPr>
          <w:rFonts w:ascii="Arial CYR" w:hAnsi="Arial CYR" w:cs="Arial CYR"/>
          <w:sz w:val="18"/>
          <w:szCs w:val="18"/>
        </w:rPr>
        <w:lastRenderedPageBreak/>
        <w:t>на р/с.</w:t>
      </w:r>
    </w:p>
    <w:p w:rsidR="00000000" w:rsidRPr="00861D61" w:rsidRDefault="00861D61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861D61">
        <w:rPr>
          <w:rFonts w:ascii="Arial CYR" w:eastAsia="Times New Roman" w:hAnsi="Arial CYR" w:cs="Arial CYR"/>
          <w:i/>
          <w:iCs/>
          <w:sz w:val="18"/>
          <w:szCs w:val="18"/>
        </w:rPr>
        <w:t>Откат операций Массового гашения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данной операции следует выбрать класс "Процессы по договорам"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(на </w:t>
      </w:r>
      <w:r>
        <w:rPr>
          <w:rFonts w:ascii="Arial CYR" w:hAnsi="Arial CYR" w:cs="Arial CYR"/>
          <w:sz w:val="18"/>
          <w:szCs w:val="18"/>
        </w:rPr>
        <w:t xml:space="preserve">этой вкладке приводятся два класса </w:t>
      </w:r>
      <w:r>
        <w:rPr>
          <w:rFonts w:ascii="Arial CYR" w:hAnsi="Arial CYR" w:cs="Arial CYR"/>
          <w:i/>
          <w:iCs/>
          <w:sz w:val="18"/>
          <w:szCs w:val="18"/>
        </w:rPr>
        <w:t>Квитовка платежей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Процессы по договорам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 откатом подразумевается удаление массового процесса гашения. В этом случае будут отменены все события связанные с эти процессом. При удалении массового процесса гашения отоб</w:t>
      </w:r>
      <w:r>
        <w:rPr>
          <w:rFonts w:ascii="Arial CYR" w:hAnsi="Arial CYR" w:cs="Arial CYR"/>
          <w:sz w:val="18"/>
          <w:szCs w:val="18"/>
        </w:rPr>
        <w:t xml:space="preserve">ражается системное предупреждение, в котором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2" type="#_x0000_t75" style="width:234.35pt;height:72.7pt">
            <v:imagedata r:id="rId17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160. Системное предупреждение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все события по процессу удастся отменить, то процесс массового гашения будет удалён. Если в каком-либо соб</w:t>
      </w:r>
      <w:r>
        <w:rPr>
          <w:rFonts w:ascii="Arial CYR" w:hAnsi="Arial CYR" w:cs="Arial CYR"/>
          <w:sz w:val="18"/>
          <w:szCs w:val="18"/>
        </w:rPr>
        <w:t>ытии произойдет ошибка, то процесс останется. При этом по всем договорам, по которым удалось отменить события, процесс гашения отменится. По договорам, если были ошибки останутся.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операции формируется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Протокол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3" type="#_x0000_t75" style="width:417.05pt;height:202.4pt">
            <v:imagedata r:id="rId17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161. Протокол обработки пакета документов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Гашение кредитов по дату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Операции-&gt;Гашение кредитов по дату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берет во внимание только те события по гашению задолженности, плановая дата кото</w:t>
      </w:r>
      <w:r>
        <w:rPr>
          <w:rFonts w:ascii="Arial CYR" w:hAnsi="Arial CYR" w:cs="Arial CYR"/>
          <w:sz w:val="18"/>
          <w:szCs w:val="18"/>
        </w:rPr>
        <w:t xml:space="preserve">рых меньше либо равна дате, указанной в поле </w:t>
      </w:r>
      <w:r>
        <w:rPr>
          <w:rFonts w:ascii="Arial CYR" w:hAnsi="Arial CYR" w:cs="Arial CYR"/>
          <w:b/>
          <w:bCs/>
          <w:sz w:val="18"/>
          <w:szCs w:val="18"/>
        </w:rPr>
        <w:t>По дату</w:t>
      </w:r>
      <w:r>
        <w:rPr>
          <w:rFonts w:ascii="Arial CYR" w:hAnsi="Arial CYR" w:cs="Arial CYR"/>
          <w:sz w:val="18"/>
          <w:szCs w:val="18"/>
        </w:rPr>
        <w:t xml:space="preserve"> (отсюда и название операции).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Все договора</w:t>
      </w:r>
      <w:r>
        <w:rPr>
          <w:rFonts w:ascii="Arial CYR" w:hAnsi="Arial CYR" w:cs="Arial CYR"/>
          <w:sz w:val="18"/>
          <w:szCs w:val="18"/>
        </w:rPr>
        <w:t xml:space="preserve"> установлен флажок.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необходимости устанавливаются флажки в полях </w:t>
      </w:r>
      <w:r>
        <w:rPr>
          <w:rFonts w:ascii="Arial CYR" w:hAnsi="Arial CYR" w:cs="Arial CYR"/>
          <w:b/>
          <w:bCs/>
          <w:sz w:val="18"/>
          <w:szCs w:val="18"/>
        </w:rPr>
        <w:t>Не списывать копейки при нехватке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Не гасить при нехватке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4" type="#_x0000_t75" style="width:468pt;height:169.8pt">
            <v:imagedata r:id="rId17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162. Гашение кредитов по дату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операции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861D61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выполнении операций гашения кредитов на дату действует учет блокировок типа «по дебету и кредиту» на р/с.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Квитовка кред договоров за дату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</w:t>
      </w:r>
      <w:r>
        <w:rPr>
          <w:rFonts w:ascii="Arial CYR" w:hAnsi="Arial CYR" w:cs="Arial CYR"/>
          <w:sz w:val="18"/>
          <w:szCs w:val="18"/>
        </w:rPr>
        <w:t xml:space="preserve"> функция предназначена для квитовки вн переводов, платежных и кассовых документов с событиями гашения на договоре, такими как: </w:t>
      </w:r>
      <w:r>
        <w:rPr>
          <w:rFonts w:ascii="Arial CYR" w:hAnsi="Arial CYR" w:cs="Arial CYR"/>
          <w:b/>
          <w:bCs/>
          <w:sz w:val="18"/>
          <w:szCs w:val="18"/>
        </w:rPr>
        <w:t>Возврат ссуды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Уплата %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Гашение просрочки ОСН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Гашение просрочки %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Комиссия периодическая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функции выберите пун</w:t>
      </w:r>
      <w:r>
        <w:rPr>
          <w:rFonts w:ascii="Arial CYR" w:hAnsi="Arial CYR" w:cs="Arial CYR"/>
          <w:sz w:val="18"/>
          <w:szCs w:val="18"/>
        </w:rPr>
        <w:t xml:space="preserve">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Операции-&gt;Квитовка кред договоров за дату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на экране отображается окно для задания параметров отбора: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5" type="#_x0000_t75" style="width:205.8pt;height:125pt">
            <v:imagedata r:id="rId18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163. Параметры отбора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продолжения выполнения операции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выполнении операции на экране отображается подробный отчет по сквитованным документам: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6" type="#_x0000_t75" style="width:447.6pt;height:89.65pt">
            <v:imagedata r:id="rId18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164</w:t>
      </w:r>
      <w:r>
        <w:rPr>
          <w:rFonts w:ascii="Arial CYR" w:hAnsi="Arial CYR" w:cs="Arial CYR"/>
          <w:i/>
          <w:iCs/>
          <w:sz w:val="18"/>
          <w:szCs w:val="18"/>
        </w:rPr>
        <w:t>. Отчет по сквитованным документам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Необходимо обратить внимание на то, что если сумма события больше, чем сумма документа, то событие будет разделено на 2. Первое событие сквитуется на сумму документа, а оставшаяся сумма отразится во втором, неисполненном </w:t>
      </w:r>
      <w:r>
        <w:rPr>
          <w:rFonts w:ascii="Arial CYR" w:hAnsi="Arial CYR" w:cs="Arial CYR"/>
          <w:sz w:val="18"/>
          <w:szCs w:val="18"/>
        </w:rPr>
        <w:t>событии. Так же документ может сквитоваться с несколькими событиями, если сумма событий меньше чем сумма документа.</w:t>
      </w:r>
    </w:p>
    <w:p w:rsidR="00000000" w:rsidRDefault="00861D61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411" w:hanging="431"/>
        <w:outlineLvl w:val="3"/>
        <w:rPr>
          <w:rFonts w:ascii="Arial CYR" w:hAnsi="Arial CYR" w:cs="Arial CYR"/>
          <w:i/>
          <w:iCs/>
          <w:sz w:val="22"/>
          <w:szCs w:val="22"/>
        </w:rPr>
      </w:pPr>
      <w:r>
        <w:rPr>
          <w:rFonts w:ascii="Arial CYR" w:hAnsi="Arial CYR" w:cs="Arial CYR"/>
          <w:i/>
          <w:iCs/>
          <w:sz w:val="22"/>
          <w:szCs w:val="22"/>
        </w:rPr>
        <w:t>Сценарий автоматической квитовки</w:t>
      </w:r>
    </w:p>
    <w:p w:rsidR="00000000" w:rsidRDefault="00861D61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Настройку сценариев автоматической квитовки выполняет администратор системы.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Существует несколько </w:t>
      </w:r>
      <w:r>
        <w:rPr>
          <w:rFonts w:ascii="Arial CYR" w:hAnsi="Arial CYR" w:cs="Arial CYR"/>
          <w:sz w:val="18"/>
          <w:szCs w:val="18"/>
        </w:rPr>
        <w:t>сценариев автоматической квитовки, каждый для отдельного типа квитуемых документов: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7" type="#_x0000_t75" style="width:497.2pt;height:416.4pt">
            <v:imagedata r:id="rId182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165. Сценарии автоматической квитовки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Квитуются только те документы, по которым найдено событие с типом </w:t>
      </w:r>
      <w:r>
        <w:rPr>
          <w:rFonts w:ascii="Arial CYR" w:hAnsi="Arial CYR" w:cs="Arial CYR"/>
          <w:b/>
          <w:bCs/>
          <w:sz w:val="18"/>
          <w:szCs w:val="18"/>
        </w:rPr>
        <w:t>Возврат ссуды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Уплата %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Га</w:t>
      </w:r>
      <w:r>
        <w:rPr>
          <w:rFonts w:ascii="Arial CYR" w:hAnsi="Arial CYR" w:cs="Arial CYR"/>
          <w:b/>
          <w:bCs/>
          <w:sz w:val="18"/>
          <w:szCs w:val="18"/>
        </w:rPr>
        <w:t>шение просрочки ОСН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 xml:space="preserve">Гашение просрочки %, </w:t>
      </w:r>
      <w:r>
        <w:rPr>
          <w:rFonts w:ascii="Arial CYR" w:hAnsi="Arial CYR" w:cs="Arial CYR"/>
          <w:sz w:val="18"/>
          <w:szCs w:val="18"/>
        </w:rPr>
        <w:t>счет по кредиту, сумма и дата события в договоре и квитуемого документа совпадают.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Гашение % по кредитам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функция предназначена для проведения массового гашения процентов по действующим кредитным договорам </w:t>
      </w:r>
      <w:r>
        <w:rPr>
          <w:rFonts w:ascii="Arial CYR" w:hAnsi="Arial CYR" w:cs="Arial CYR"/>
          <w:sz w:val="18"/>
          <w:szCs w:val="18"/>
        </w:rPr>
        <w:t>по дату.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функции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Операции-&gt;Гашение % по кредитам</w:t>
      </w:r>
      <w:r>
        <w:rPr>
          <w:rFonts w:ascii="Arial CYR" w:hAnsi="Arial CYR" w:cs="Arial CYR"/>
          <w:sz w:val="18"/>
          <w:szCs w:val="18"/>
        </w:rPr>
        <w:t>. При этом на экране отображается окно для задания параметров отбора: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8" type="#_x0000_t75" style="width:174.55pt;height:118.2pt">
            <v:imagedata r:id="rId18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166. Параметры отбора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продолжения выполнения операции наж</w:t>
      </w:r>
      <w:r>
        <w:rPr>
          <w:rFonts w:ascii="Arial CYR" w:hAnsi="Arial CYR" w:cs="Arial CYR"/>
          <w:sz w:val="18"/>
          <w:szCs w:val="18"/>
        </w:rPr>
        <w:t xml:space="preserve">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выполнении операции на экране отображается подробный отчет по изменениям в договорах. В каждом отдельном договоре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также видны все произведенные изменения.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Выдача ссуд по овердрафтам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функция позволяет отраж</w:t>
      </w:r>
      <w:r>
        <w:rPr>
          <w:rFonts w:ascii="Arial CYR" w:hAnsi="Arial CYR" w:cs="Arial CYR"/>
          <w:sz w:val="18"/>
          <w:szCs w:val="18"/>
        </w:rPr>
        <w:t>ать кредитование расчетного счета путем формирования события выдачи ссуды в договорах связанных с расчетным счетом и его бухгалтерского оформления.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данной функции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Операции-&gt;Выдача ссуд по овердрафтам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>При этом производитс</w:t>
      </w:r>
      <w:r>
        <w:rPr>
          <w:rFonts w:ascii="Arial CYR" w:hAnsi="Arial CYR" w:cs="Arial CYR"/>
          <w:sz w:val="18"/>
          <w:szCs w:val="18"/>
        </w:rPr>
        <w:t>я отбор всех расчетных счетов, по которым произошло кредитование и если расчетный счет связан с действующим кредитным договором, то в договоре производятся соответствующие изменения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запуске функции на экране отображается окно для задания параметров оп</w:t>
      </w:r>
      <w:r>
        <w:rPr>
          <w:rFonts w:ascii="Arial CYR" w:hAnsi="Arial CYR" w:cs="Arial CYR"/>
          <w:sz w:val="18"/>
          <w:szCs w:val="18"/>
        </w:rPr>
        <w:t>ерации: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9" type="#_x0000_t75" style="width:213.95pt;height:86.95pt">
            <v:imagedata r:id="rId18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167. Параметры операции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заполнения полей для продолжения выполнения операции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выполнении операции на экране отображается подробный отчет по изменениям в договорах. В каждом отде</w:t>
      </w:r>
      <w:r>
        <w:rPr>
          <w:rFonts w:ascii="Arial CYR" w:hAnsi="Arial CYR" w:cs="Arial CYR"/>
          <w:sz w:val="18"/>
          <w:szCs w:val="18"/>
        </w:rPr>
        <w:t xml:space="preserve">льном договоре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также видны все произведенные изменения.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Результат выполнения функции также виден как отдельная массовая операция в разделе </w:t>
      </w:r>
      <w:r>
        <w:rPr>
          <w:rFonts w:ascii="Arial CYR" w:hAnsi="Arial CYR" w:cs="Arial CYR"/>
          <w:b/>
          <w:bCs/>
          <w:sz w:val="18"/>
          <w:szCs w:val="18"/>
        </w:rPr>
        <w:t>Операции (</w:t>
      </w:r>
      <w:r>
        <w:rPr>
          <w:rFonts w:ascii="Arial CYR" w:hAnsi="Arial CYR" w:cs="Arial CYR"/>
          <w:sz w:val="18"/>
          <w:szCs w:val="18"/>
        </w:rPr>
        <w:t xml:space="preserve">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Операции-&gt;Процессы по договорам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Операция может быть выполнена несколько раз в те</w:t>
      </w:r>
      <w:r>
        <w:rPr>
          <w:rFonts w:ascii="Arial CYR" w:hAnsi="Arial CYR" w:cs="Arial CYR"/>
          <w:sz w:val="18"/>
          <w:szCs w:val="18"/>
        </w:rPr>
        <w:t>чение дня.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Гашение по овердрафтам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функция предназначена для проведения в автоматическом режиме гашения текущей задолженности по действующим договорам типа </w:t>
      </w:r>
      <w:r>
        <w:rPr>
          <w:rFonts w:ascii="Arial CYR" w:hAnsi="Arial CYR" w:cs="Arial CYR"/>
          <w:b/>
          <w:bCs/>
          <w:sz w:val="18"/>
          <w:szCs w:val="18"/>
        </w:rPr>
        <w:t>Овердрафт</w:t>
      </w:r>
      <w:r>
        <w:rPr>
          <w:rFonts w:ascii="Arial CYR" w:hAnsi="Arial CYR" w:cs="Arial CYR"/>
          <w:sz w:val="18"/>
          <w:szCs w:val="18"/>
        </w:rPr>
        <w:t xml:space="preserve"> связанным с расчетным счетом. Гашение производится за счет не заблокированных сред</w:t>
      </w:r>
      <w:r>
        <w:rPr>
          <w:rFonts w:ascii="Arial CYR" w:hAnsi="Arial CYR" w:cs="Arial CYR"/>
          <w:sz w:val="18"/>
          <w:szCs w:val="18"/>
        </w:rPr>
        <w:t>ств на расчетном счете, указанном в договоре.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выполнения данной функции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Операции-&gt;Гашение по овердрафтам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>При этом производится отбор всех расчетных счетов, по которым произошло кредитование и если расчетный счет связан с действующи</w:t>
      </w:r>
      <w:r>
        <w:rPr>
          <w:rFonts w:ascii="Arial CYR" w:hAnsi="Arial CYR" w:cs="Arial CYR"/>
          <w:sz w:val="18"/>
          <w:szCs w:val="18"/>
        </w:rPr>
        <w:t>м кредитным договором, то в договоре производятся соответствующие изменения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запуске функции на экране отображается окно для задания параметров операции: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0" type="#_x0000_t75" style="width:213.95pt;height:86.95pt">
            <v:imagedata r:id="rId18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168. Параметры операции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продолжения выполнения операции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выполнению операции на экране появляется подробный отчет по изменениям в договорах. В каждом отдельном договоре на вкладке </w:t>
      </w:r>
      <w:r>
        <w:rPr>
          <w:rFonts w:ascii="Arial CYR" w:hAnsi="Arial CYR" w:cs="Arial CYR"/>
          <w:b/>
          <w:bCs/>
          <w:sz w:val="18"/>
          <w:szCs w:val="18"/>
        </w:rPr>
        <w:t>Операци</w:t>
      </w:r>
      <w:r>
        <w:rPr>
          <w:rFonts w:ascii="Arial CYR" w:hAnsi="Arial CYR" w:cs="Arial CYR"/>
          <w:b/>
          <w:bCs/>
          <w:sz w:val="18"/>
          <w:szCs w:val="18"/>
        </w:rPr>
        <w:t>и</w:t>
      </w:r>
      <w:r>
        <w:rPr>
          <w:rFonts w:ascii="Arial CYR" w:hAnsi="Arial CYR" w:cs="Arial CYR"/>
          <w:sz w:val="18"/>
          <w:szCs w:val="18"/>
        </w:rPr>
        <w:t xml:space="preserve"> также видны все произведенные изменения.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Результат выполнения функции также виден как отдельная массовая операция в разделе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Операции </w:t>
      </w:r>
      <w:r>
        <w:rPr>
          <w:rFonts w:ascii="Arial CYR" w:hAnsi="Arial CYR" w:cs="Arial CYR"/>
          <w:sz w:val="18"/>
          <w:szCs w:val="18"/>
        </w:rPr>
        <w:t xml:space="preserve">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Операции-&gt;Процессы по договорам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Операция может быть выполнена несколько раз в течение дня.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Работа с докум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ентами бухоформления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режим позволяет организовать поэтапную обработку бухгалтерских документов связанных со сделками. При таком режиме, с помощью настроек разделения доступа на состояния документов, определяется круг лиц , которые могут формировать </w:t>
      </w:r>
      <w:r>
        <w:rPr>
          <w:rFonts w:ascii="Arial CYR" w:hAnsi="Arial CYR" w:cs="Arial CYR"/>
          <w:sz w:val="18"/>
          <w:szCs w:val="18"/>
        </w:rPr>
        <w:t xml:space="preserve">документы в состоянии </w:t>
      </w:r>
      <w:r>
        <w:rPr>
          <w:rFonts w:ascii="Arial CYR" w:hAnsi="Arial CYR" w:cs="Arial CYR"/>
          <w:b/>
          <w:b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 xml:space="preserve"> и список лиц, которые </w:t>
      </w:r>
      <w:r>
        <w:rPr>
          <w:rFonts w:ascii="Arial CYR" w:hAnsi="Arial CYR" w:cs="Arial CYR"/>
          <w:i/>
          <w:iCs/>
          <w:sz w:val="18"/>
          <w:szCs w:val="18"/>
        </w:rPr>
        <w:t>окончательно исполняют</w:t>
      </w:r>
      <w:r>
        <w:rPr>
          <w:rFonts w:ascii="Arial CYR" w:hAnsi="Arial CYR" w:cs="Arial CYR"/>
          <w:sz w:val="18"/>
          <w:szCs w:val="18"/>
        </w:rPr>
        <w:t xml:space="preserve"> плановые документы.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пункта меню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Операции-&gt;Работа с документами бух оформления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на экране отображается информация в следующем виде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1" type="#_x0000_t75" style="width:501.3pt;height:101.9pt">
            <v:imagedata r:id="rId18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</w:t>
      </w:r>
      <w:r>
        <w:rPr>
          <w:rFonts w:ascii="Arial CYR" w:hAnsi="Arial CYR" w:cs="Arial CYR"/>
          <w:i/>
          <w:iCs/>
          <w:sz w:val="18"/>
          <w:szCs w:val="18"/>
        </w:rPr>
        <w:t>. 169. Список документов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перевода документов в необходимое состояние в колонке </w:t>
      </w:r>
      <w:r>
        <w:rPr>
          <w:rFonts w:ascii="Arial CYR" w:hAnsi="Arial CYR" w:cs="Arial CYR"/>
          <w:b/>
          <w:bCs/>
          <w:sz w:val="18"/>
          <w:szCs w:val="18"/>
        </w:rPr>
        <w:t>Отм</w:t>
      </w:r>
      <w:r>
        <w:rPr>
          <w:rFonts w:ascii="Arial CYR" w:hAnsi="Arial CYR" w:cs="Arial CYR"/>
          <w:sz w:val="18"/>
          <w:szCs w:val="18"/>
        </w:rPr>
        <w:t xml:space="preserve"> отметьте требуемые документы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Отобрать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завершения работы данного режима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>.Импорт данных по договорам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функция предн</w:t>
      </w:r>
      <w:r>
        <w:rPr>
          <w:rFonts w:ascii="Arial CYR" w:hAnsi="Arial CYR" w:cs="Arial CYR"/>
          <w:sz w:val="18"/>
          <w:szCs w:val="18"/>
        </w:rPr>
        <w:t xml:space="preserve">азначена для первоначальной загрузки сведений по кредитным договорам и договорам обеспечения из сторонней системы. Данные передаются ф виде xml файла установленного формата. Формат файла описан в документе </w:t>
      </w:r>
      <w:r>
        <w:rPr>
          <w:rFonts w:ascii="Arial CYR" w:hAnsi="Arial CYR" w:cs="Arial CYR"/>
          <w:i/>
          <w:iCs/>
          <w:sz w:val="18"/>
          <w:szCs w:val="18"/>
        </w:rPr>
        <w:t>Формат передаваемых данных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запуска функции им</w:t>
      </w:r>
      <w:r>
        <w:rPr>
          <w:rFonts w:ascii="Arial CYR" w:hAnsi="Arial CYR" w:cs="Arial CYR"/>
          <w:sz w:val="18"/>
          <w:szCs w:val="18"/>
        </w:rPr>
        <w:t xml:space="preserve">порта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Сервис-&gt;Импорт данных-&gt;Импорт данных по договорам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Удаление договоров физ.лиц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</w:t>
      </w:r>
      <w:r>
        <w:rPr>
          <w:rFonts w:ascii="Arial CYR" w:hAnsi="Arial CYR" w:cs="Arial CYR"/>
          <w:i/>
          <w:iCs/>
          <w:sz w:val="18"/>
          <w:szCs w:val="18"/>
        </w:rPr>
        <w:t>Кредиты/Депозиты</w:t>
      </w:r>
      <w:r>
        <w:rPr>
          <w:rFonts w:ascii="Arial CYR" w:hAnsi="Arial CYR" w:cs="Arial CYR"/>
          <w:sz w:val="18"/>
          <w:szCs w:val="18"/>
        </w:rPr>
        <w:t>" существует возможность удаления кредитных договоров физ.лиц (в случае ошибочного открытия договора, либо, когда клиент отк</w:t>
      </w:r>
      <w:r>
        <w:rPr>
          <w:rFonts w:ascii="Arial CYR" w:hAnsi="Arial CYR" w:cs="Arial CYR"/>
          <w:sz w:val="18"/>
          <w:szCs w:val="18"/>
        </w:rPr>
        <w:t>азался от сделки и т.п.), если по договору еще не было выдачи ссуды.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i/>
          <w:iCs/>
          <w:spacing w:val="2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этого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Операции-&gt;Закрытие дня-&gt;Удаление договоров физ.лиц</w:t>
      </w:r>
      <w:r>
        <w:rPr>
          <w:rFonts w:ascii="Arial CYR" w:hAnsi="Arial CYR" w:cs="Arial CYR"/>
          <w:sz w:val="18"/>
          <w:szCs w:val="18"/>
        </w:rPr>
        <w:t>. На экране отобразится следующее окно: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2" type="#_x0000_t75" style="width:287.3pt;height:131.1pt">
            <v:imagedata r:id="rId186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170. Удаление договоров ф</w:t>
      </w:r>
      <w:r>
        <w:rPr>
          <w:rFonts w:ascii="Arial CYR" w:hAnsi="Arial CYR" w:cs="Arial CYR"/>
          <w:i/>
          <w:iCs/>
          <w:sz w:val="18"/>
          <w:szCs w:val="18"/>
        </w:rPr>
        <w:t>из.лиц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выполнения этой операции вместе с Договором будут удалены счета, открытые на основании данного Договора и привязанные только к удаляемому Договору. Удалится и Документ бух. оформления, находящийся в состоянии Создан.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удаление Д</w:t>
      </w:r>
      <w:r>
        <w:rPr>
          <w:rFonts w:ascii="Arial CYR" w:hAnsi="Arial CYR" w:cs="Arial CYR"/>
          <w:sz w:val="18"/>
          <w:szCs w:val="18"/>
        </w:rPr>
        <w:t>оговора с одновременным удалением счетов доступно только в дате открытия Договора /счета.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Смена ответственного исполнителя в кредитных договорах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предназначена для автоматической замены одного сотрудника (старый исполнитель) на другого (но</w:t>
      </w:r>
      <w:r>
        <w:rPr>
          <w:rFonts w:ascii="Arial CYR" w:hAnsi="Arial CYR" w:cs="Arial CYR"/>
          <w:sz w:val="18"/>
          <w:szCs w:val="18"/>
        </w:rPr>
        <w:t xml:space="preserve">вый исполнитель) во всех кредитных договорах, где он являлся ответственным исполнителем. Для этого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меню Операции-&gt;Смена ответственного исполнителя в кредитных договорах</w:t>
      </w:r>
      <w:r>
        <w:rPr>
          <w:rFonts w:ascii="Arial CYR" w:hAnsi="Arial CYR" w:cs="Arial CYR"/>
          <w:sz w:val="18"/>
          <w:szCs w:val="18"/>
        </w:rPr>
        <w:t>. На экране отобразится следующее окно: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13" type="#_x0000_t75" style="width:267.6pt;height:241.8pt">
            <v:imagedata r:id="rId187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171. Смена ответственного исполнителя в кредитных договорах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завершения операции на экран будет выведен отчет обо всех договорах, в которых были произведены изменения сотрудника.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Создание карточек на все договора просрочки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эт</w:t>
      </w:r>
      <w:r>
        <w:rPr>
          <w:rFonts w:ascii="Arial CYR" w:hAnsi="Arial CYR" w:cs="Arial CYR"/>
          <w:sz w:val="18"/>
          <w:szCs w:val="18"/>
        </w:rPr>
        <w:t xml:space="preserve">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меню Операции-&gt;Создание карточек на все договора просрочки</w:t>
      </w:r>
      <w:r>
        <w:rPr>
          <w:rFonts w:ascii="Arial CYR" w:hAnsi="Arial CYR" w:cs="Arial CYR"/>
          <w:sz w:val="18"/>
          <w:szCs w:val="18"/>
        </w:rPr>
        <w:t>. На экране отобразится следующее окно: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4" type="#_x0000_t75" style="width:253.35pt;height:116.15pt">
            <v:imagedata r:id="rId188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172. Карточки просрочки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выполнения этой операции будут созданы карточки на в</w:t>
      </w:r>
      <w:r>
        <w:rPr>
          <w:rFonts w:ascii="Arial CYR" w:hAnsi="Arial CYR" w:cs="Arial CYR"/>
          <w:sz w:val="18"/>
          <w:szCs w:val="18"/>
        </w:rPr>
        <w:t xml:space="preserve">се договора с просрочкой, посмотреть которые можно в классе документов </w:t>
      </w:r>
      <w:r>
        <w:rPr>
          <w:rFonts w:ascii="Arial CYR" w:hAnsi="Arial CYR" w:cs="Arial CYR"/>
          <w:b/>
          <w:bCs/>
          <w:sz w:val="18"/>
          <w:szCs w:val="18"/>
        </w:rPr>
        <w:t>Карточка мониторинга просроч. кредит. Задолженности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Сама карточка мониторинга просроченной кредитной задолженности выглядит следующим образом: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15" type="#_x0000_t75" style="width:470.05pt;height:321.3pt">
            <v:imagedata r:id="rId189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173. Карточка мониторинга просроченной кредитной задолженности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Все данные из соответствующего договора заполняются в карточке автоматически.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Мероприятия по взысканию задолженности</w:t>
      </w:r>
      <w:r>
        <w:rPr>
          <w:rFonts w:ascii="Arial CYR" w:hAnsi="Arial CYR" w:cs="Arial CYR"/>
          <w:sz w:val="18"/>
          <w:szCs w:val="18"/>
        </w:rPr>
        <w:t xml:space="preserve"> можно заполнить сведения</w:t>
      </w:r>
      <w:r>
        <w:rPr>
          <w:rFonts w:ascii="Arial CYR" w:hAnsi="Arial CYR" w:cs="Arial CYR"/>
          <w:sz w:val="18"/>
          <w:szCs w:val="18"/>
        </w:rPr>
        <w:t xml:space="preserve"> о принятых мерах по взысканию задолженности с должника: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6" type="#_x0000_t75" style="width:497.2pt;height:89pt">
            <v:imagedata r:id="rId190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174. Вкладка Мероприятия по взысканию задолженности</w:t>
      </w:r>
    </w:p>
    <w:p w:rsidR="00000000" w:rsidRDefault="00861D61">
      <w:pPr>
        <w:widowControl w:val="0"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случае принудительного взыскания задолженности заполняются поля на вкладке </w:t>
      </w:r>
      <w:r>
        <w:rPr>
          <w:rFonts w:ascii="Arial CYR" w:hAnsi="Arial CYR" w:cs="Arial CYR"/>
          <w:b/>
          <w:bCs/>
          <w:sz w:val="18"/>
          <w:szCs w:val="18"/>
        </w:rPr>
        <w:t>Принудит. взыскание задолженности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7" type="#_x0000_t75" style="width:480.25pt;height:114.8pt">
            <v:imagedata r:id="rId191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175. Вкла</w:t>
      </w:r>
      <w:r>
        <w:rPr>
          <w:rFonts w:ascii="Arial CYR" w:hAnsi="Arial CYR" w:cs="Arial CYR"/>
          <w:i/>
          <w:iCs/>
          <w:sz w:val="18"/>
          <w:szCs w:val="18"/>
        </w:rPr>
        <w:t>дка Исковое заявление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данных Reuters sputnik deal2000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функция позволяет формировать сделки на основе сведений, полученных из файлов тикетов от системы Reuters sputnik deal2000.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 данной функции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Сервис-&gt;Обра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ботка данных от Reuters sputnik Deal2000-&gt;Импорт сделок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Выгрузка данных для Бюро Кредитных Историй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функция предназначена для формирования сведений установленного формата для их последующей обработки на рабочем месте обмена данными с БКИ.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Передача</w:t>
      </w:r>
      <w:r>
        <w:rPr>
          <w:rFonts w:ascii="Arial CYR" w:hAnsi="Arial CYR" w:cs="Arial CYR"/>
          <w:sz w:val="18"/>
          <w:szCs w:val="18"/>
        </w:rPr>
        <w:t xml:space="preserve"> сведений осуществляется только по договорам, у которых установлен признак получения согласия от контрагента на обмен сведениями по договору с БКИ.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 данной функции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Сервис-&gt;Выгрузка данных для Бюро Кредитных Историй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>При этом</w:t>
      </w:r>
      <w:r>
        <w:rPr>
          <w:rFonts w:ascii="Arial CYR" w:hAnsi="Arial CYR" w:cs="Arial CYR"/>
          <w:sz w:val="18"/>
          <w:szCs w:val="18"/>
        </w:rPr>
        <w:t xml:space="preserve"> происходит проверка введенных сведений по договорам и контрагентам на наличие ошибок и полноту заполнения. О проведенной проверке на экран выдается подробный отчет.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SMS-информирование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функция позволяет формировать файл установленного формата для </w:t>
      </w:r>
      <w:r>
        <w:rPr>
          <w:rFonts w:ascii="Arial CYR" w:hAnsi="Arial CYR" w:cs="Arial CYR"/>
          <w:sz w:val="18"/>
          <w:szCs w:val="18"/>
        </w:rPr>
        <w:t>последующей обработки и отправки сторонними средствами сведений о состоянии договора.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данной функции необходимо чтобы в договоре в качестве дополнительного параметра был задан номер телефона SMS-информирования.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функция реализована как</w:t>
      </w:r>
      <w:r>
        <w:rPr>
          <w:rFonts w:ascii="Arial CYR" w:hAnsi="Arial CYR" w:cs="Arial CYR"/>
          <w:sz w:val="18"/>
          <w:szCs w:val="18"/>
        </w:rPr>
        <w:t xml:space="preserve"> метод на списке событий по договорам: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Документы-&gt;События по договорам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SMS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Pr="00861D61" w:rsidRDefault="00861D61">
      <w:pPr>
        <w:keepLines/>
        <w:pageBreakBefore/>
        <w:widowControl w:val="0"/>
        <w:suppressAutoHyphens/>
        <w:autoSpaceDE w:val="0"/>
        <w:autoSpaceDN w:val="0"/>
        <w:adjustRightInd w:val="0"/>
        <w:spacing w:after="240" w:line="200" w:lineRule="atLeast"/>
        <w:outlineLvl w:val="0"/>
        <w:rPr>
          <w:rFonts w:ascii="Arial CYR" w:eastAsia="Times New Roman" w:hAnsi="Arial CYR" w:cs="Arial CYR"/>
          <w:kern w:val="0"/>
          <w:sz w:val="18"/>
          <w:szCs w:val="18"/>
        </w:rPr>
      </w:pPr>
      <w:r w:rsidRPr="00861D61">
        <w:rPr>
          <w:rFonts w:ascii="Arial CYR" w:eastAsia="Times New Roman" w:hAnsi="Arial CYR" w:cs="Arial CYR"/>
          <w:kern w:val="0"/>
          <w:sz w:val="18"/>
          <w:szCs w:val="18"/>
        </w:rPr>
        <w:lastRenderedPageBreak/>
        <w:t>Отчеты</w:t>
      </w:r>
    </w:p>
    <w:p w:rsidR="00000000" w:rsidRPr="00861D61" w:rsidRDefault="00861D61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861D61">
        <w:rPr>
          <w:rFonts w:ascii="Arial CYR" w:eastAsia="Times New Roman" w:hAnsi="Arial CYR" w:cs="Arial CYR"/>
          <w:i w:val="0"/>
          <w:iCs w:val="0"/>
          <w:sz w:val="24"/>
          <w:szCs w:val="24"/>
        </w:rPr>
        <w:t>Текст договора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документа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Печать</w:t>
      </w:r>
      <w:r>
        <w:rPr>
          <w:rFonts w:ascii="Arial" w:hAnsi="Arial" w:cs="Arial"/>
          <w:i/>
          <w:iCs/>
          <w:spacing w:val="2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Текст договора</w:t>
      </w:r>
      <w:r>
        <w:rPr>
          <w:rFonts w:ascii="Arial CYR" w:hAnsi="Arial CYR" w:cs="Arial CYR"/>
          <w:sz w:val="18"/>
          <w:szCs w:val="18"/>
        </w:rPr>
        <w:t xml:space="preserve"> (кнопка </w:t>
      </w:r>
      <w:r>
        <w:rPr>
          <w:rFonts w:ascii="MS Shell Dlg" w:hAnsi="MS Shell Dlg" w:cs="MS Shell Dlg"/>
          <w:sz w:val="16"/>
          <w:szCs w:val="16"/>
        </w:rPr>
        <w:pict>
          <v:shape id="_x0000_i1218" type="#_x0000_t75" style="width:26.5pt;height:14.25pt">
            <v:imagedata r:id="rId19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в режиме редактирования договора). Документ отражает основные параметры договора. Имеется возможность заведения различных видов отчета для разных банковских продуктов. Формируемый документ  имеет следующий вид: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9" type="#_x0000_t75" style="width:456.45pt;height:334.2pt">
            <v:imagedata r:id="rId193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176. Текст договора</w:t>
      </w:r>
    </w:p>
    <w:p w:rsidR="00000000" w:rsidRPr="00861D61" w:rsidRDefault="00861D61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861D61">
        <w:rPr>
          <w:rFonts w:ascii="Arial CYR" w:eastAsia="Times New Roman" w:hAnsi="Arial CYR" w:cs="Arial CYR"/>
          <w:i w:val="0"/>
          <w:iCs w:val="0"/>
          <w:sz w:val="24"/>
          <w:szCs w:val="24"/>
        </w:rPr>
        <w:t>Процентная ведомость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документа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Отчеты-&gt;Процентная ведомость</w:t>
      </w:r>
      <w:r>
        <w:rPr>
          <w:rFonts w:ascii="Arial CYR" w:hAnsi="Arial CYR" w:cs="Arial CYR"/>
          <w:sz w:val="18"/>
          <w:szCs w:val="18"/>
        </w:rPr>
        <w:t>. Документ отражает текущее состояние по оплате процентов по всем договорам. Формируемый документ и</w:t>
      </w:r>
      <w:r>
        <w:rPr>
          <w:rFonts w:ascii="Arial CYR" w:hAnsi="Arial CYR" w:cs="Arial CYR"/>
          <w:sz w:val="18"/>
          <w:szCs w:val="18"/>
        </w:rPr>
        <w:t>меет следующий вид: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0" type="#_x0000_t75" style="width:472.1pt;height:116.15pt">
            <v:imagedata r:id="rId194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177. Процентная ведомость</w:t>
      </w:r>
    </w:p>
    <w:p w:rsidR="00000000" w:rsidRPr="00861D61" w:rsidRDefault="00861D61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861D61">
        <w:rPr>
          <w:rFonts w:ascii="Arial CYR" w:eastAsia="Times New Roman" w:hAnsi="Arial CYR" w:cs="Arial CYR"/>
          <w:i w:val="0"/>
          <w:iCs w:val="0"/>
          <w:sz w:val="24"/>
          <w:szCs w:val="24"/>
        </w:rPr>
        <w:lastRenderedPageBreak/>
        <w:t>Кредитный портфель</w:t>
      </w:r>
    </w:p>
    <w:p w:rsidR="00000000" w:rsidRDefault="00861D61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документа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Отчеты-&gt;Кредитный портфель</w:t>
      </w:r>
      <w:r>
        <w:rPr>
          <w:rFonts w:ascii="Arial CYR" w:hAnsi="Arial CYR" w:cs="Arial CYR"/>
          <w:sz w:val="18"/>
          <w:szCs w:val="18"/>
        </w:rPr>
        <w:t xml:space="preserve">. Документ отражает текущее состояние по оплате процентов по всем договорам. </w:t>
      </w:r>
      <w:r>
        <w:rPr>
          <w:rFonts w:ascii="Arial CYR" w:hAnsi="Arial CYR" w:cs="Arial CYR"/>
          <w:sz w:val="18"/>
          <w:szCs w:val="18"/>
        </w:rPr>
        <w:t>Формируемый документ имеет следующий вид:</w:t>
      </w:r>
    </w:p>
    <w:p w:rsidR="00000000" w:rsidRDefault="00861D61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1" type="#_x0000_t75" style="width:461.9pt;height:159.6pt">
            <v:imagedata r:id="rId195" o:title=""/>
          </v:shape>
        </w:pic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178. Кредитный портфель</w:t>
      </w: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861D61" w:rsidRDefault="00861D61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sectPr w:rsidR="00861D61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8CF2AC76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3">
    <w:abstractNumId w:val="0"/>
    <w:lvlOverride w:ilvl="0">
      <w:lvl w:ilvl="0">
        <w:numFmt w:val="bullet"/>
        <w:lvlText w:val=""/>
        <w:legacy w:legacy="1" w:legacySpace="0" w:legacyIndent="284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C07FE"/>
    <w:rsid w:val="007C07FE"/>
    <w:rsid w:val="00861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3C0CFA2A-AC47-4915-A2F9-430178BAB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wmf"/><Relationship Id="rId21" Type="http://schemas.openxmlformats.org/officeDocument/2006/relationships/image" Target="media/image17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84" Type="http://schemas.openxmlformats.org/officeDocument/2006/relationships/image" Target="media/image80.wmf"/><Relationship Id="rId89" Type="http://schemas.openxmlformats.org/officeDocument/2006/relationships/image" Target="media/image85.wmf"/><Relationship Id="rId112" Type="http://schemas.openxmlformats.org/officeDocument/2006/relationships/image" Target="media/image108.wmf"/><Relationship Id="rId133" Type="http://schemas.openxmlformats.org/officeDocument/2006/relationships/image" Target="media/image129.wmf"/><Relationship Id="rId138" Type="http://schemas.openxmlformats.org/officeDocument/2006/relationships/image" Target="media/image134.wmf"/><Relationship Id="rId154" Type="http://schemas.openxmlformats.org/officeDocument/2006/relationships/image" Target="media/image150.wmf"/><Relationship Id="rId159" Type="http://schemas.openxmlformats.org/officeDocument/2006/relationships/image" Target="media/image155.wmf"/><Relationship Id="rId175" Type="http://schemas.openxmlformats.org/officeDocument/2006/relationships/image" Target="media/image171.wmf"/><Relationship Id="rId170" Type="http://schemas.openxmlformats.org/officeDocument/2006/relationships/image" Target="media/image166.wmf"/><Relationship Id="rId191" Type="http://schemas.openxmlformats.org/officeDocument/2006/relationships/image" Target="media/image187.wmf"/><Relationship Id="rId196" Type="http://schemas.openxmlformats.org/officeDocument/2006/relationships/fontTable" Target="fontTable.xml"/><Relationship Id="rId16" Type="http://schemas.openxmlformats.org/officeDocument/2006/relationships/image" Target="media/image12.wmf"/><Relationship Id="rId107" Type="http://schemas.openxmlformats.org/officeDocument/2006/relationships/image" Target="media/image103.wmf"/><Relationship Id="rId11" Type="http://schemas.openxmlformats.org/officeDocument/2006/relationships/image" Target="media/image7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74" Type="http://schemas.openxmlformats.org/officeDocument/2006/relationships/image" Target="media/image70.wmf"/><Relationship Id="rId79" Type="http://schemas.openxmlformats.org/officeDocument/2006/relationships/image" Target="media/image75.wmf"/><Relationship Id="rId102" Type="http://schemas.openxmlformats.org/officeDocument/2006/relationships/image" Target="media/image98.wmf"/><Relationship Id="rId123" Type="http://schemas.openxmlformats.org/officeDocument/2006/relationships/image" Target="media/image119.wmf"/><Relationship Id="rId128" Type="http://schemas.openxmlformats.org/officeDocument/2006/relationships/image" Target="media/image124.wmf"/><Relationship Id="rId144" Type="http://schemas.openxmlformats.org/officeDocument/2006/relationships/image" Target="media/image140.wmf"/><Relationship Id="rId149" Type="http://schemas.openxmlformats.org/officeDocument/2006/relationships/image" Target="media/image145.wmf"/><Relationship Id="rId5" Type="http://schemas.openxmlformats.org/officeDocument/2006/relationships/image" Target="media/image1.wmf"/><Relationship Id="rId90" Type="http://schemas.openxmlformats.org/officeDocument/2006/relationships/image" Target="media/image86.wmf"/><Relationship Id="rId95" Type="http://schemas.openxmlformats.org/officeDocument/2006/relationships/image" Target="media/image91.wmf"/><Relationship Id="rId160" Type="http://schemas.openxmlformats.org/officeDocument/2006/relationships/image" Target="media/image156.wmf"/><Relationship Id="rId165" Type="http://schemas.openxmlformats.org/officeDocument/2006/relationships/image" Target="media/image161.wmf"/><Relationship Id="rId181" Type="http://schemas.openxmlformats.org/officeDocument/2006/relationships/image" Target="media/image177.wmf"/><Relationship Id="rId186" Type="http://schemas.openxmlformats.org/officeDocument/2006/relationships/image" Target="media/image182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113" Type="http://schemas.openxmlformats.org/officeDocument/2006/relationships/image" Target="media/image109.wmf"/><Relationship Id="rId118" Type="http://schemas.openxmlformats.org/officeDocument/2006/relationships/image" Target="media/image114.wmf"/><Relationship Id="rId134" Type="http://schemas.openxmlformats.org/officeDocument/2006/relationships/image" Target="media/image130.wmf"/><Relationship Id="rId139" Type="http://schemas.openxmlformats.org/officeDocument/2006/relationships/image" Target="media/image135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150" Type="http://schemas.openxmlformats.org/officeDocument/2006/relationships/image" Target="media/image146.wmf"/><Relationship Id="rId155" Type="http://schemas.openxmlformats.org/officeDocument/2006/relationships/image" Target="media/image151.wmf"/><Relationship Id="rId171" Type="http://schemas.openxmlformats.org/officeDocument/2006/relationships/image" Target="media/image167.wmf"/><Relationship Id="rId176" Type="http://schemas.openxmlformats.org/officeDocument/2006/relationships/image" Target="media/image172.wmf"/><Relationship Id="rId192" Type="http://schemas.openxmlformats.org/officeDocument/2006/relationships/image" Target="media/image188.wmf"/><Relationship Id="rId197" Type="http://schemas.openxmlformats.org/officeDocument/2006/relationships/theme" Target="theme/theme1.xml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59" Type="http://schemas.openxmlformats.org/officeDocument/2006/relationships/image" Target="media/image55.wmf"/><Relationship Id="rId103" Type="http://schemas.openxmlformats.org/officeDocument/2006/relationships/image" Target="media/image99.wmf"/><Relationship Id="rId108" Type="http://schemas.openxmlformats.org/officeDocument/2006/relationships/image" Target="media/image104.wmf"/><Relationship Id="rId124" Type="http://schemas.openxmlformats.org/officeDocument/2006/relationships/image" Target="media/image120.wmf"/><Relationship Id="rId129" Type="http://schemas.openxmlformats.org/officeDocument/2006/relationships/image" Target="media/image125.wmf"/><Relationship Id="rId54" Type="http://schemas.openxmlformats.org/officeDocument/2006/relationships/image" Target="media/image50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91" Type="http://schemas.openxmlformats.org/officeDocument/2006/relationships/image" Target="media/image87.wmf"/><Relationship Id="rId96" Type="http://schemas.openxmlformats.org/officeDocument/2006/relationships/image" Target="media/image92.wmf"/><Relationship Id="rId140" Type="http://schemas.openxmlformats.org/officeDocument/2006/relationships/image" Target="media/image136.wmf"/><Relationship Id="rId145" Type="http://schemas.openxmlformats.org/officeDocument/2006/relationships/image" Target="media/image141.wmf"/><Relationship Id="rId161" Type="http://schemas.openxmlformats.org/officeDocument/2006/relationships/image" Target="media/image157.wmf"/><Relationship Id="rId166" Type="http://schemas.openxmlformats.org/officeDocument/2006/relationships/image" Target="media/image162.wmf"/><Relationship Id="rId182" Type="http://schemas.openxmlformats.org/officeDocument/2006/relationships/image" Target="media/image178.wmf"/><Relationship Id="rId187" Type="http://schemas.openxmlformats.org/officeDocument/2006/relationships/image" Target="media/image183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49" Type="http://schemas.openxmlformats.org/officeDocument/2006/relationships/image" Target="media/image45.wmf"/><Relationship Id="rId114" Type="http://schemas.openxmlformats.org/officeDocument/2006/relationships/image" Target="media/image110.wmf"/><Relationship Id="rId119" Type="http://schemas.openxmlformats.org/officeDocument/2006/relationships/image" Target="media/image115.wmf"/><Relationship Id="rId44" Type="http://schemas.openxmlformats.org/officeDocument/2006/relationships/image" Target="media/image40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81" Type="http://schemas.openxmlformats.org/officeDocument/2006/relationships/image" Target="media/image77.wmf"/><Relationship Id="rId86" Type="http://schemas.openxmlformats.org/officeDocument/2006/relationships/image" Target="media/image82.wmf"/><Relationship Id="rId130" Type="http://schemas.openxmlformats.org/officeDocument/2006/relationships/image" Target="media/image126.wmf"/><Relationship Id="rId135" Type="http://schemas.openxmlformats.org/officeDocument/2006/relationships/image" Target="media/image131.wmf"/><Relationship Id="rId151" Type="http://schemas.openxmlformats.org/officeDocument/2006/relationships/image" Target="media/image147.wmf"/><Relationship Id="rId156" Type="http://schemas.openxmlformats.org/officeDocument/2006/relationships/image" Target="media/image152.wmf"/><Relationship Id="rId177" Type="http://schemas.openxmlformats.org/officeDocument/2006/relationships/image" Target="media/image173.wmf"/><Relationship Id="rId172" Type="http://schemas.openxmlformats.org/officeDocument/2006/relationships/image" Target="media/image168.wmf"/><Relationship Id="rId193" Type="http://schemas.openxmlformats.org/officeDocument/2006/relationships/image" Target="media/image189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39" Type="http://schemas.openxmlformats.org/officeDocument/2006/relationships/image" Target="media/image35.wmf"/><Relationship Id="rId109" Type="http://schemas.openxmlformats.org/officeDocument/2006/relationships/image" Target="media/image105.wmf"/><Relationship Id="rId34" Type="http://schemas.openxmlformats.org/officeDocument/2006/relationships/image" Target="media/image30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76" Type="http://schemas.openxmlformats.org/officeDocument/2006/relationships/image" Target="media/image72.wmf"/><Relationship Id="rId97" Type="http://schemas.openxmlformats.org/officeDocument/2006/relationships/image" Target="media/image93.wmf"/><Relationship Id="rId104" Type="http://schemas.openxmlformats.org/officeDocument/2006/relationships/image" Target="media/image100.wmf"/><Relationship Id="rId120" Type="http://schemas.openxmlformats.org/officeDocument/2006/relationships/image" Target="media/image116.wmf"/><Relationship Id="rId125" Type="http://schemas.openxmlformats.org/officeDocument/2006/relationships/image" Target="media/image121.wmf"/><Relationship Id="rId141" Type="http://schemas.openxmlformats.org/officeDocument/2006/relationships/image" Target="media/image137.wmf"/><Relationship Id="rId146" Type="http://schemas.openxmlformats.org/officeDocument/2006/relationships/image" Target="media/image142.wmf"/><Relationship Id="rId167" Type="http://schemas.openxmlformats.org/officeDocument/2006/relationships/image" Target="media/image163.wmf"/><Relationship Id="rId188" Type="http://schemas.openxmlformats.org/officeDocument/2006/relationships/image" Target="media/image184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92" Type="http://schemas.openxmlformats.org/officeDocument/2006/relationships/image" Target="media/image88.wmf"/><Relationship Id="rId162" Type="http://schemas.openxmlformats.org/officeDocument/2006/relationships/image" Target="media/image158.wmf"/><Relationship Id="rId183" Type="http://schemas.openxmlformats.org/officeDocument/2006/relationships/image" Target="media/image179.wmf"/><Relationship Id="rId2" Type="http://schemas.openxmlformats.org/officeDocument/2006/relationships/styles" Target="styles.xml"/><Relationship Id="rId29" Type="http://schemas.openxmlformats.org/officeDocument/2006/relationships/image" Target="media/image25.wmf"/><Relationship Id="rId24" Type="http://schemas.openxmlformats.org/officeDocument/2006/relationships/image" Target="media/image20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66" Type="http://schemas.openxmlformats.org/officeDocument/2006/relationships/image" Target="media/image62.wmf"/><Relationship Id="rId87" Type="http://schemas.openxmlformats.org/officeDocument/2006/relationships/image" Target="media/image83.wmf"/><Relationship Id="rId110" Type="http://schemas.openxmlformats.org/officeDocument/2006/relationships/image" Target="media/image106.wmf"/><Relationship Id="rId115" Type="http://schemas.openxmlformats.org/officeDocument/2006/relationships/image" Target="media/image111.wmf"/><Relationship Id="rId131" Type="http://schemas.openxmlformats.org/officeDocument/2006/relationships/image" Target="media/image127.wmf"/><Relationship Id="rId136" Type="http://schemas.openxmlformats.org/officeDocument/2006/relationships/image" Target="media/image132.wmf"/><Relationship Id="rId157" Type="http://schemas.openxmlformats.org/officeDocument/2006/relationships/image" Target="media/image153.wmf"/><Relationship Id="rId178" Type="http://schemas.openxmlformats.org/officeDocument/2006/relationships/image" Target="media/image174.wmf"/><Relationship Id="rId61" Type="http://schemas.openxmlformats.org/officeDocument/2006/relationships/image" Target="media/image57.wmf"/><Relationship Id="rId82" Type="http://schemas.openxmlformats.org/officeDocument/2006/relationships/image" Target="media/image78.wmf"/><Relationship Id="rId152" Type="http://schemas.openxmlformats.org/officeDocument/2006/relationships/image" Target="media/image148.wmf"/><Relationship Id="rId173" Type="http://schemas.openxmlformats.org/officeDocument/2006/relationships/image" Target="media/image169.wmf"/><Relationship Id="rId194" Type="http://schemas.openxmlformats.org/officeDocument/2006/relationships/image" Target="media/image190.wmf"/><Relationship Id="rId19" Type="http://schemas.openxmlformats.org/officeDocument/2006/relationships/image" Target="media/image15.wmf"/><Relationship Id="rId14" Type="http://schemas.openxmlformats.org/officeDocument/2006/relationships/image" Target="media/image10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56" Type="http://schemas.openxmlformats.org/officeDocument/2006/relationships/image" Target="media/image52.wmf"/><Relationship Id="rId77" Type="http://schemas.openxmlformats.org/officeDocument/2006/relationships/image" Target="media/image73.wmf"/><Relationship Id="rId100" Type="http://schemas.openxmlformats.org/officeDocument/2006/relationships/image" Target="media/image96.wmf"/><Relationship Id="rId105" Type="http://schemas.openxmlformats.org/officeDocument/2006/relationships/image" Target="media/image101.wmf"/><Relationship Id="rId126" Type="http://schemas.openxmlformats.org/officeDocument/2006/relationships/image" Target="media/image122.wmf"/><Relationship Id="rId147" Type="http://schemas.openxmlformats.org/officeDocument/2006/relationships/image" Target="media/image143.wmf"/><Relationship Id="rId168" Type="http://schemas.openxmlformats.org/officeDocument/2006/relationships/image" Target="media/image164.wmf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93" Type="http://schemas.openxmlformats.org/officeDocument/2006/relationships/image" Target="media/image89.wmf"/><Relationship Id="rId98" Type="http://schemas.openxmlformats.org/officeDocument/2006/relationships/image" Target="media/image94.wmf"/><Relationship Id="rId121" Type="http://schemas.openxmlformats.org/officeDocument/2006/relationships/image" Target="media/image117.wmf"/><Relationship Id="rId142" Type="http://schemas.openxmlformats.org/officeDocument/2006/relationships/image" Target="media/image138.wmf"/><Relationship Id="rId163" Type="http://schemas.openxmlformats.org/officeDocument/2006/relationships/image" Target="media/image159.wmf"/><Relationship Id="rId184" Type="http://schemas.openxmlformats.org/officeDocument/2006/relationships/image" Target="media/image180.wmf"/><Relationship Id="rId189" Type="http://schemas.openxmlformats.org/officeDocument/2006/relationships/image" Target="media/image185.wmf"/><Relationship Id="rId3" Type="http://schemas.openxmlformats.org/officeDocument/2006/relationships/settings" Target="settings.xml"/><Relationship Id="rId25" Type="http://schemas.openxmlformats.org/officeDocument/2006/relationships/image" Target="media/image21.wmf"/><Relationship Id="rId46" Type="http://schemas.openxmlformats.org/officeDocument/2006/relationships/image" Target="media/image42.wmf"/><Relationship Id="rId67" Type="http://schemas.openxmlformats.org/officeDocument/2006/relationships/image" Target="media/image63.wmf"/><Relationship Id="rId116" Type="http://schemas.openxmlformats.org/officeDocument/2006/relationships/image" Target="media/image112.wmf"/><Relationship Id="rId137" Type="http://schemas.openxmlformats.org/officeDocument/2006/relationships/image" Target="media/image133.wmf"/><Relationship Id="rId158" Type="http://schemas.openxmlformats.org/officeDocument/2006/relationships/image" Target="media/image154.wmf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62" Type="http://schemas.openxmlformats.org/officeDocument/2006/relationships/image" Target="media/image58.wmf"/><Relationship Id="rId83" Type="http://schemas.openxmlformats.org/officeDocument/2006/relationships/image" Target="media/image79.wmf"/><Relationship Id="rId88" Type="http://schemas.openxmlformats.org/officeDocument/2006/relationships/image" Target="media/image84.wmf"/><Relationship Id="rId111" Type="http://schemas.openxmlformats.org/officeDocument/2006/relationships/image" Target="media/image107.wmf"/><Relationship Id="rId132" Type="http://schemas.openxmlformats.org/officeDocument/2006/relationships/image" Target="media/image128.wmf"/><Relationship Id="rId153" Type="http://schemas.openxmlformats.org/officeDocument/2006/relationships/image" Target="media/image149.wmf"/><Relationship Id="rId174" Type="http://schemas.openxmlformats.org/officeDocument/2006/relationships/image" Target="media/image170.wmf"/><Relationship Id="rId179" Type="http://schemas.openxmlformats.org/officeDocument/2006/relationships/image" Target="media/image175.wmf"/><Relationship Id="rId195" Type="http://schemas.openxmlformats.org/officeDocument/2006/relationships/image" Target="media/image191.wmf"/><Relationship Id="rId190" Type="http://schemas.openxmlformats.org/officeDocument/2006/relationships/image" Target="media/image186.wmf"/><Relationship Id="rId15" Type="http://schemas.openxmlformats.org/officeDocument/2006/relationships/image" Target="media/image11.wmf"/><Relationship Id="rId36" Type="http://schemas.openxmlformats.org/officeDocument/2006/relationships/image" Target="media/image32.wmf"/><Relationship Id="rId57" Type="http://schemas.openxmlformats.org/officeDocument/2006/relationships/image" Target="media/image53.wmf"/><Relationship Id="rId106" Type="http://schemas.openxmlformats.org/officeDocument/2006/relationships/image" Target="media/image102.wmf"/><Relationship Id="rId127" Type="http://schemas.openxmlformats.org/officeDocument/2006/relationships/image" Target="media/image123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52" Type="http://schemas.openxmlformats.org/officeDocument/2006/relationships/image" Target="media/image48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94" Type="http://schemas.openxmlformats.org/officeDocument/2006/relationships/image" Target="media/image90.wmf"/><Relationship Id="rId99" Type="http://schemas.openxmlformats.org/officeDocument/2006/relationships/image" Target="media/image95.wmf"/><Relationship Id="rId101" Type="http://schemas.openxmlformats.org/officeDocument/2006/relationships/image" Target="media/image97.wmf"/><Relationship Id="rId122" Type="http://schemas.openxmlformats.org/officeDocument/2006/relationships/image" Target="media/image118.wmf"/><Relationship Id="rId143" Type="http://schemas.openxmlformats.org/officeDocument/2006/relationships/image" Target="media/image139.wmf"/><Relationship Id="rId148" Type="http://schemas.openxmlformats.org/officeDocument/2006/relationships/image" Target="media/image144.wmf"/><Relationship Id="rId164" Type="http://schemas.openxmlformats.org/officeDocument/2006/relationships/image" Target="media/image160.wmf"/><Relationship Id="rId169" Type="http://schemas.openxmlformats.org/officeDocument/2006/relationships/image" Target="media/image165.wmf"/><Relationship Id="rId185" Type="http://schemas.openxmlformats.org/officeDocument/2006/relationships/image" Target="media/image181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80" Type="http://schemas.openxmlformats.org/officeDocument/2006/relationships/image" Target="media/image176.wmf"/><Relationship Id="rId26" Type="http://schemas.openxmlformats.org/officeDocument/2006/relationships/image" Target="media/image2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130</Pages>
  <Words>21421</Words>
  <Characters>122105</Characters>
  <Application>Microsoft Office Word</Application>
  <DocSecurity>0</DocSecurity>
  <Lines>1017</Lines>
  <Paragraphs>286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2018-09-24T12:41:00Z</dcterms:created>
  <dcterms:modified xsi:type="dcterms:W3CDTF">2018-09-24T12:41:00Z</dcterms:modified>
</cp:coreProperties>
</file>